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CF0B42" w:rsidRDefault="009C5A94" w:rsidP="00561476">
      <w:pPr>
        <w:jc w:val="center"/>
        <w:rPr>
          <w:b/>
          <w:sz w:val="36"/>
          <w:szCs w:val="36"/>
        </w:rPr>
      </w:pPr>
      <w:r w:rsidRPr="00CF0B42">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CF0B42" w:rsidRDefault="00561476" w:rsidP="00561476">
      <w:pPr>
        <w:jc w:val="center"/>
        <w:rPr>
          <w:b/>
          <w:sz w:val="36"/>
          <w:szCs w:val="36"/>
          <w:lang w:val="en-US"/>
        </w:rPr>
      </w:pPr>
    </w:p>
    <w:p w14:paraId="4AA3D8A5" w14:textId="77777777" w:rsidR="000A4DD6" w:rsidRPr="00CF0B42" w:rsidRDefault="000A4DD6" w:rsidP="00561476">
      <w:pPr>
        <w:jc w:val="center"/>
        <w:rPr>
          <w:b/>
          <w:sz w:val="36"/>
          <w:szCs w:val="36"/>
          <w:lang w:val="en-US"/>
        </w:rPr>
      </w:pPr>
    </w:p>
    <w:p w14:paraId="0ABB1680" w14:textId="77777777" w:rsidR="000A4DD6" w:rsidRPr="00CF0B42" w:rsidRDefault="000A4DD6" w:rsidP="00561476">
      <w:pPr>
        <w:jc w:val="center"/>
        <w:rPr>
          <w:b/>
          <w:sz w:val="36"/>
          <w:szCs w:val="36"/>
          <w:lang w:val="en-US"/>
        </w:rPr>
      </w:pPr>
    </w:p>
    <w:p w14:paraId="465AD6D6" w14:textId="77777777" w:rsidR="000A4DD6" w:rsidRPr="00CF0B42" w:rsidRDefault="000A4DD6" w:rsidP="00561476">
      <w:pPr>
        <w:jc w:val="center"/>
        <w:rPr>
          <w:b/>
          <w:sz w:val="36"/>
          <w:szCs w:val="36"/>
          <w:lang w:val="en-US"/>
        </w:rPr>
      </w:pPr>
    </w:p>
    <w:p w14:paraId="25F09B46" w14:textId="77777777" w:rsidR="00561476" w:rsidRPr="00CF0B42" w:rsidRDefault="00561476" w:rsidP="00561476">
      <w:pPr>
        <w:tabs>
          <w:tab w:val="left" w:pos="5204"/>
        </w:tabs>
        <w:jc w:val="left"/>
        <w:rPr>
          <w:b/>
          <w:sz w:val="36"/>
          <w:szCs w:val="36"/>
        </w:rPr>
      </w:pPr>
      <w:r w:rsidRPr="00CF0B42">
        <w:rPr>
          <w:b/>
          <w:sz w:val="36"/>
          <w:szCs w:val="36"/>
        </w:rPr>
        <w:tab/>
      </w:r>
    </w:p>
    <w:p w14:paraId="1A818381" w14:textId="77777777" w:rsidR="00561476" w:rsidRPr="00CF0B42" w:rsidRDefault="00561476" w:rsidP="00561476">
      <w:pPr>
        <w:jc w:val="center"/>
        <w:rPr>
          <w:b/>
          <w:sz w:val="36"/>
          <w:szCs w:val="36"/>
        </w:rPr>
      </w:pPr>
    </w:p>
    <w:p w14:paraId="759EB2BE" w14:textId="77777777" w:rsidR="00561476" w:rsidRPr="00CF0B42" w:rsidRDefault="00CB76D2" w:rsidP="00561476">
      <w:pPr>
        <w:jc w:val="center"/>
        <w:rPr>
          <w:b/>
          <w:sz w:val="48"/>
          <w:szCs w:val="48"/>
        </w:rPr>
      </w:pPr>
      <w:bookmarkStart w:id="0" w:name="_Toc226196784"/>
      <w:bookmarkStart w:id="1" w:name="_Toc226197203"/>
      <w:r w:rsidRPr="00CF0B42">
        <w:rPr>
          <w:b/>
          <w:sz w:val="48"/>
          <w:szCs w:val="48"/>
        </w:rPr>
        <w:t>М</w:t>
      </w:r>
      <w:r w:rsidR="00561476" w:rsidRPr="00CF0B42">
        <w:rPr>
          <w:b/>
          <w:sz w:val="48"/>
          <w:szCs w:val="48"/>
        </w:rPr>
        <w:t>ониторинг СМИ</w:t>
      </w:r>
      <w:bookmarkEnd w:id="0"/>
      <w:bookmarkEnd w:id="1"/>
      <w:r w:rsidR="00561476" w:rsidRPr="00CF0B42">
        <w:rPr>
          <w:b/>
          <w:sz w:val="48"/>
          <w:szCs w:val="48"/>
        </w:rPr>
        <w:t xml:space="preserve"> РФ</w:t>
      </w:r>
    </w:p>
    <w:p w14:paraId="643C1CC8" w14:textId="77777777" w:rsidR="00561476" w:rsidRPr="00CF0B42" w:rsidRDefault="00561476" w:rsidP="00561476">
      <w:pPr>
        <w:jc w:val="center"/>
        <w:rPr>
          <w:b/>
          <w:sz w:val="48"/>
          <w:szCs w:val="48"/>
        </w:rPr>
      </w:pPr>
      <w:bookmarkStart w:id="2" w:name="_Toc226196785"/>
      <w:bookmarkStart w:id="3" w:name="_Toc226197204"/>
      <w:r w:rsidRPr="00CF0B42">
        <w:rPr>
          <w:b/>
          <w:sz w:val="48"/>
          <w:szCs w:val="48"/>
        </w:rPr>
        <w:t>по пенсионной тематике</w:t>
      </w:r>
      <w:bookmarkEnd w:id="2"/>
      <w:bookmarkEnd w:id="3"/>
    </w:p>
    <w:p w14:paraId="712904F0" w14:textId="77777777" w:rsidR="008B6D1B" w:rsidRPr="00CF0B42" w:rsidRDefault="008B6D1B" w:rsidP="00C70A20">
      <w:pPr>
        <w:jc w:val="center"/>
        <w:rPr>
          <w:b/>
          <w:sz w:val="48"/>
          <w:szCs w:val="48"/>
        </w:rPr>
      </w:pPr>
    </w:p>
    <w:p w14:paraId="4DAF54B0" w14:textId="77777777" w:rsidR="007D6FE5" w:rsidRPr="00CF0B42" w:rsidRDefault="007D6FE5" w:rsidP="00C70A20">
      <w:pPr>
        <w:jc w:val="center"/>
        <w:rPr>
          <w:b/>
          <w:sz w:val="36"/>
          <w:szCs w:val="36"/>
        </w:rPr>
      </w:pPr>
      <w:r w:rsidRPr="00CF0B42">
        <w:rPr>
          <w:b/>
          <w:sz w:val="36"/>
          <w:szCs w:val="36"/>
        </w:rPr>
        <w:t xml:space="preserve"> </w:t>
      </w:r>
    </w:p>
    <w:p w14:paraId="5A50B42F" w14:textId="42750B12" w:rsidR="00C70A20" w:rsidRPr="00CF0B42" w:rsidRDefault="002C6868" w:rsidP="00C70A20">
      <w:pPr>
        <w:jc w:val="center"/>
        <w:rPr>
          <w:b/>
          <w:sz w:val="40"/>
          <w:szCs w:val="40"/>
        </w:rPr>
      </w:pPr>
      <w:r w:rsidRPr="00CF0B42">
        <w:rPr>
          <w:b/>
          <w:sz w:val="40"/>
          <w:szCs w:val="40"/>
        </w:rPr>
        <w:t>2</w:t>
      </w:r>
      <w:r w:rsidR="00896054" w:rsidRPr="00CF0B42">
        <w:rPr>
          <w:b/>
          <w:sz w:val="40"/>
          <w:szCs w:val="40"/>
        </w:rPr>
        <w:t>1</w:t>
      </w:r>
      <w:r w:rsidR="000214CF" w:rsidRPr="00CF0B42">
        <w:rPr>
          <w:b/>
          <w:sz w:val="40"/>
          <w:szCs w:val="40"/>
        </w:rPr>
        <w:t>.</w:t>
      </w:r>
      <w:r w:rsidR="00A646EC" w:rsidRPr="00CF0B42">
        <w:rPr>
          <w:b/>
          <w:sz w:val="40"/>
          <w:szCs w:val="40"/>
        </w:rPr>
        <w:t>0</w:t>
      </w:r>
      <w:r w:rsidR="007414BE" w:rsidRPr="00CF0B42">
        <w:rPr>
          <w:b/>
          <w:sz w:val="40"/>
          <w:szCs w:val="40"/>
        </w:rPr>
        <w:t>4</w:t>
      </w:r>
      <w:r w:rsidR="00A646EC" w:rsidRPr="00CF0B42">
        <w:rPr>
          <w:b/>
          <w:sz w:val="40"/>
          <w:szCs w:val="40"/>
        </w:rPr>
        <w:t>.</w:t>
      </w:r>
      <w:r w:rsidR="007D6FE5" w:rsidRPr="00CF0B42">
        <w:rPr>
          <w:b/>
          <w:sz w:val="40"/>
          <w:szCs w:val="40"/>
        </w:rPr>
        <w:t>20</w:t>
      </w:r>
      <w:r w:rsidR="00EB57E7" w:rsidRPr="00CF0B42">
        <w:rPr>
          <w:b/>
          <w:sz w:val="40"/>
          <w:szCs w:val="40"/>
        </w:rPr>
        <w:t>2</w:t>
      </w:r>
      <w:r w:rsidR="00A646EC" w:rsidRPr="00CF0B42">
        <w:rPr>
          <w:b/>
          <w:sz w:val="40"/>
          <w:szCs w:val="40"/>
        </w:rPr>
        <w:t>6</w:t>
      </w:r>
      <w:r w:rsidR="00C70A20" w:rsidRPr="00CF0B42">
        <w:rPr>
          <w:b/>
          <w:sz w:val="40"/>
          <w:szCs w:val="40"/>
        </w:rPr>
        <w:t xml:space="preserve"> г</w:t>
      </w:r>
      <w:r w:rsidR="007D6FE5" w:rsidRPr="00CF0B42">
        <w:rPr>
          <w:b/>
          <w:sz w:val="40"/>
          <w:szCs w:val="40"/>
        </w:rPr>
        <w:t>.</w:t>
      </w:r>
    </w:p>
    <w:p w14:paraId="651D5D84" w14:textId="77777777" w:rsidR="007D6FE5" w:rsidRPr="00CF0B42" w:rsidRDefault="007D6FE5" w:rsidP="000C1A46">
      <w:pPr>
        <w:jc w:val="center"/>
        <w:rPr>
          <w:b/>
          <w:sz w:val="40"/>
          <w:szCs w:val="40"/>
        </w:rPr>
      </w:pPr>
    </w:p>
    <w:p w14:paraId="3299871E" w14:textId="77777777" w:rsidR="00C16C6D" w:rsidRPr="00CF0B42" w:rsidRDefault="00C16C6D" w:rsidP="000C1A46">
      <w:pPr>
        <w:jc w:val="center"/>
        <w:rPr>
          <w:b/>
          <w:sz w:val="40"/>
          <w:szCs w:val="40"/>
        </w:rPr>
      </w:pPr>
    </w:p>
    <w:p w14:paraId="46E14E88" w14:textId="77777777" w:rsidR="00C70A20" w:rsidRPr="00CF0B42" w:rsidRDefault="00C70A20" w:rsidP="000C1A46">
      <w:pPr>
        <w:jc w:val="center"/>
        <w:rPr>
          <w:b/>
          <w:sz w:val="40"/>
          <w:szCs w:val="40"/>
        </w:rPr>
      </w:pPr>
    </w:p>
    <w:p w14:paraId="4C8E9FEE" w14:textId="77777777" w:rsidR="00C70A20" w:rsidRPr="00CF0B42" w:rsidRDefault="00C70A20" w:rsidP="000C1A46">
      <w:pPr>
        <w:jc w:val="center"/>
      </w:pPr>
    </w:p>
    <w:p w14:paraId="169A5637" w14:textId="77777777" w:rsidR="00CB76D2" w:rsidRPr="00CF0B42" w:rsidRDefault="00CB76D2" w:rsidP="000C1A46">
      <w:pPr>
        <w:jc w:val="center"/>
        <w:rPr>
          <w:b/>
          <w:sz w:val="40"/>
          <w:szCs w:val="40"/>
        </w:rPr>
      </w:pPr>
    </w:p>
    <w:p w14:paraId="39EA2CE9" w14:textId="77777777" w:rsidR="009D66A1" w:rsidRPr="00CF0B42" w:rsidRDefault="009B23FE" w:rsidP="009B23FE">
      <w:pPr>
        <w:pStyle w:val="10"/>
        <w:jc w:val="center"/>
      </w:pPr>
      <w:r w:rsidRPr="00CF0B42">
        <w:br w:type="page"/>
      </w:r>
      <w:bookmarkStart w:id="4" w:name="_Toc396864626"/>
      <w:bookmarkStart w:id="5" w:name="_Toc227652422"/>
      <w:r w:rsidR="009D79CC" w:rsidRPr="00CF0B42">
        <w:lastRenderedPageBreak/>
        <w:t>Те</w:t>
      </w:r>
      <w:r w:rsidR="009D66A1" w:rsidRPr="00CF0B42">
        <w:t>мы</w:t>
      </w:r>
      <w:r w:rsidR="009D66A1" w:rsidRPr="00CF0B42">
        <w:rPr>
          <w:rFonts w:ascii="Arial Rounded MT Bold" w:hAnsi="Arial Rounded MT Bold"/>
        </w:rPr>
        <w:t xml:space="preserve"> </w:t>
      </w:r>
      <w:r w:rsidR="009D66A1" w:rsidRPr="00CF0B42">
        <w:t>дня</w:t>
      </w:r>
      <w:bookmarkEnd w:id="4"/>
      <w:bookmarkEnd w:id="5"/>
    </w:p>
    <w:p w14:paraId="67C9B192" w14:textId="4C65D504" w:rsidR="00A1463C" w:rsidRPr="00CF0B42" w:rsidRDefault="00653ABF" w:rsidP="00676D5F">
      <w:pPr>
        <w:numPr>
          <w:ilvl w:val="0"/>
          <w:numId w:val="25"/>
        </w:numPr>
        <w:rPr>
          <w:i/>
        </w:rPr>
      </w:pPr>
      <w:r w:rsidRPr="00CF0B42">
        <w:rPr>
          <w:i/>
        </w:rPr>
        <w:t xml:space="preserve">В соответствии с решением совета директоров АО </w:t>
      </w:r>
      <w:r w:rsidR="005146DE">
        <w:rPr>
          <w:i/>
        </w:rPr>
        <w:t>«</w:t>
      </w:r>
      <w:r w:rsidRPr="00CF0B42">
        <w:rPr>
          <w:i/>
        </w:rPr>
        <w:t xml:space="preserve">НПФ </w:t>
      </w:r>
      <w:r w:rsidR="005146DE">
        <w:rPr>
          <w:i/>
        </w:rPr>
        <w:t>«</w:t>
      </w:r>
      <w:r w:rsidRPr="00CF0B42">
        <w:rPr>
          <w:i/>
        </w:rPr>
        <w:t>БЛАГОСОСТОЯНИЕ</w:t>
      </w:r>
      <w:r w:rsidR="005146DE">
        <w:rPr>
          <w:i/>
        </w:rPr>
        <w:t>»</w:t>
      </w:r>
      <w:r w:rsidRPr="00CF0B42">
        <w:rPr>
          <w:i/>
        </w:rPr>
        <w:t xml:space="preserve"> проиндексировал негосударственные пенсии клиентам. С января этого года на 20% увеличены выплаты пенсионерам, которым на 31.12.2025 исполнилось 75 и более лет, на 70% – получателям, оформившим до 31.12.2025 пенсию в связи с установлением I группы инвалидности (при условии, что выплаты им не повышались в предыдущие годы). Также до 2000 рублей повышены выплаты, размер которых составлял менее этой суммы, </w:t>
      </w:r>
      <w:hyperlink w:anchor="ф1" w:history="1">
        <w:r w:rsidRPr="00CF0B42">
          <w:rPr>
            <w:rStyle w:val="a3"/>
            <w:i/>
          </w:rPr>
          <w:t>сообщает AK&amp;M</w:t>
        </w:r>
      </w:hyperlink>
    </w:p>
    <w:p w14:paraId="3FFD56B1" w14:textId="4452CE73" w:rsidR="00653ABF" w:rsidRPr="00CF0B42" w:rsidRDefault="00AA3A40" w:rsidP="00676D5F">
      <w:pPr>
        <w:numPr>
          <w:ilvl w:val="0"/>
          <w:numId w:val="25"/>
        </w:numPr>
        <w:rPr>
          <w:i/>
        </w:rPr>
      </w:pPr>
      <w:r w:rsidRPr="00CF0B42">
        <w:rPr>
          <w:i/>
        </w:rPr>
        <w:t xml:space="preserve">Доходность пенсионных накоплений, полученная негосударственными пенсионными фондами в 2025 году, заметно превысила уровень официальной инфляции. Основную часть прибыли фонды получили за счет купонов по облигациям. По данным ЦБ, средневзвешенная доходность пенсионных накоплений составила 14% годовых, а пенсионных резервов - 16,2% годовых. Медианная доходность оказалась еще выше: 20,8% по пенсионным накоплениям и 19,5% по пенсионным резервам, </w:t>
      </w:r>
      <w:hyperlink w:anchor="ф2" w:history="1">
        <w:r w:rsidRPr="00CF0B42">
          <w:rPr>
            <w:rStyle w:val="a3"/>
            <w:i/>
          </w:rPr>
          <w:t xml:space="preserve">передает </w:t>
        </w:r>
        <w:r w:rsidR="005146DE">
          <w:rPr>
            <w:rStyle w:val="a3"/>
            <w:i/>
          </w:rPr>
          <w:t>«</w:t>
        </w:r>
        <w:r w:rsidRPr="00CF0B42">
          <w:rPr>
            <w:rStyle w:val="a3"/>
            <w:i/>
          </w:rPr>
          <w:t>Ваш Пенсионный Брокер</w:t>
        </w:r>
        <w:r w:rsidR="005146DE">
          <w:rPr>
            <w:rStyle w:val="a3"/>
            <w:i/>
          </w:rPr>
          <w:t>»</w:t>
        </w:r>
      </w:hyperlink>
    </w:p>
    <w:p w14:paraId="705D00B6" w14:textId="478C64C2" w:rsidR="00AA3A40" w:rsidRPr="00CF0B42" w:rsidRDefault="00AA3A40" w:rsidP="00676D5F">
      <w:pPr>
        <w:numPr>
          <w:ilvl w:val="0"/>
          <w:numId w:val="25"/>
        </w:numPr>
        <w:rPr>
          <w:i/>
        </w:rPr>
      </w:pPr>
      <w:r w:rsidRPr="00CF0B42">
        <w:rPr>
          <w:i/>
        </w:rPr>
        <w:t xml:space="preserve">Негосударственный пенсионный фонд </w:t>
      </w:r>
      <w:r w:rsidR="005146DE">
        <w:rPr>
          <w:i/>
        </w:rPr>
        <w:t>«</w:t>
      </w:r>
      <w:r w:rsidRPr="00CF0B42">
        <w:rPr>
          <w:i/>
        </w:rPr>
        <w:t>БУДУЩЕЕ</w:t>
      </w:r>
      <w:r w:rsidR="005146DE">
        <w:rPr>
          <w:i/>
        </w:rPr>
        <w:t>»</w:t>
      </w:r>
      <w:r w:rsidRPr="00CF0B42">
        <w:rPr>
          <w:i/>
        </w:rPr>
        <w:t xml:space="preserve"> первым среди фондов запустил возможность подачи заявления о переводе накопительной пенсии в системе обязательного пенсионного страхования (ОПС) в программу долгосрочных сбережений (ПДС) на портале </w:t>
      </w:r>
      <w:r w:rsidR="005146DE">
        <w:rPr>
          <w:i/>
        </w:rPr>
        <w:t>«</w:t>
      </w:r>
      <w:r w:rsidRPr="00CF0B42">
        <w:rPr>
          <w:i/>
        </w:rPr>
        <w:t>Госуслуг</w:t>
      </w:r>
      <w:r w:rsidR="005146DE">
        <w:rPr>
          <w:i/>
        </w:rPr>
        <w:t>»</w:t>
      </w:r>
      <w:r w:rsidRPr="00CF0B42">
        <w:rPr>
          <w:i/>
        </w:rPr>
        <w:t xml:space="preserve">. Новация касается клиентов фонда, пенсионными накоплениями которых уже управляет НПФ </w:t>
      </w:r>
      <w:r w:rsidR="005146DE">
        <w:rPr>
          <w:i/>
        </w:rPr>
        <w:t>«</w:t>
      </w:r>
      <w:r w:rsidRPr="00CF0B42">
        <w:rPr>
          <w:i/>
        </w:rPr>
        <w:t>БУДУЩЕЕ</w:t>
      </w:r>
      <w:r w:rsidR="005146DE">
        <w:rPr>
          <w:i/>
        </w:rPr>
        <w:t>»</w:t>
      </w:r>
      <w:r w:rsidR="001D1197" w:rsidRPr="00CF0B42">
        <w:rPr>
          <w:i/>
        </w:rPr>
        <w:t xml:space="preserve">, </w:t>
      </w:r>
      <w:hyperlink w:anchor="ф3" w:history="1">
        <w:r w:rsidR="001D1197" w:rsidRPr="00CF0B42">
          <w:rPr>
            <w:rStyle w:val="a3"/>
            <w:i/>
          </w:rPr>
          <w:t xml:space="preserve">сообщает </w:t>
        </w:r>
        <w:r w:rsidR="005146DE">
          <w:rPr>
            <w:rStyle w:val="a3"/>
            <w:i/>
          </w:rPr>
          <w:t>«</w:t>
        </w:r>
        <w:r w:rsidR="001D1197" w:rsidRPr="00CF0B42">
          <w:rPr>
            <w:rStyle w:val="a3"/>
            <w:i/>
          </w:rPr>
          <w:t>РБК</w:t>
        </w:r>
        <w:r w:rsidR="005146DE">
          <w:rPr>
            <w:rStyle w:val="a3"/>
            <w:i/>
          </w:rPr>
          <w:t>»</w:t>
        </w:r>
      </w:hyperlink>
    </w:p>
    <w:p w14:paraId="7A51C7D3" w14:textId="0DA67155" w:rsidR="00AA3A40" w:rsidRPr="00177D9B" w:rsidRDefault="001D1197" w:rsidP="00676D5F">
      <w:pPr>
        <w:numPr>
          <w:ilvl w:val="0"/>
          <w:numId w:val="25"/>
        </w:numPr>
        <w:rPr>
          <w:i/>
        </w:rPr>
      </w:pPr>
      <w:r w:rsidRPr="00CF0B42">
        <w:rPr>
          <w:i/>
        </w:rPr>
        <w:t xml:space="preserve">НПФ </w:t>
      </w:r>
      <w:r w:rsidR="005146DE">
        <w:rPr>
          <w:i/>
        </w:rPr>
        <w:t>«</w:t>
      </w:r>
      <w:r w:rsidRPr="00CF0B42">
        <w:rPr>
          <w:i/>
        </w:rPr>
        <w:t>БУДУЩЕЕ</w:t>
      </w:r>
      <w:r w:rsidR="005146DE">
        <w:rPr>
          <w:i/>
        </w:rPr>
        <w:t>»</w:t>
      </w:r>
      <w:r w:rsidRPr="00CF0B42">
        <w:rPr>
          <w:i/>
        </w:rPr>
        <w:t xml:space="preserve"> открыл новый офис обслуживания в Москве по адресу: проспект Андропова, д.30, станция метро – </w:t>
      </w:r>
      <w:r w:rsidR="005146DE">
        <w:rPr>
          <w:i/>
        </w:rPr>
        <w:t>«</w:t>
      </w:r>
      <w:r w:rsidRPr="00CF0B42">
        <w:rPr>
          <w:i/>
        </w:rPr>
        <w:t>Коломенская</w:t>
      </w:r>
      <w:r w:rsidR="005146DE">
        <w:rPr>
          <w:i/>
        </w:rPr>
        <w:t>»</w:t>
      </w:r>
      <w:r w:rsidRPr="00CF0B42">
        <w:rPr>
          <w:i/>
        </w:rPr>
        <w:t xml:space="preserve">. Филиал стал второй точкой присутствия фонда в столице и важным центром притяжения клиентов на юге Москвы. Здесь москвичи могут получить консультации по вопросам долгосрочного планирования и выбрать подходящий финансовый инструмент для своего будущего, </w:t>
      </w:r>
      <w:hyperlink w:anchor="ф4" w:history="1">
        <w:r w:rsidRPr="00CF0B42">
          <w:rPr>
            <w:rStyle w:val="a3"/>
            <w:i/>
          </w:rPr>
          <w:t xml:space="preserve">информирует </w:t>
        </w:r>
        <w:r w:rsidR="005146DE">
          <w:rPr>
            <w:rStyle w:val="a3"/>
            <w:i/>
          </w:rPr>
          <w:t>«</w:t>
        </w:r>
        <w:r w:rsidRPr="00CF0B42">
          <w:rPr>
            <w:rStyle w:val="a3"/>
            <w:i/>
          </w:rPr>
          <w:t>Коммерсантъ</w:t>
        </w:r>
        <w:r w:rsidR="005146DE">
          <w:rPr>
            <w:rStyle w:val="a3"/>
            <w:i/>
          </w:rPr>
          <w:t>»</w:t>
        </w:r>
      </w:hyperlink>
    </w:p>
    <w:p w14:paraId="3C353435" w14:textId="52F0912E" w:rsidR="00177D9B" w:rsidRPr="00BF58B3" w:rsidRDefault="00177D9B" w:rsidP="00676D5F">
      <w:pPr>
        <w:numPr>
          <w:ilvl w:val="0"/>
          <w:numId w:val="25"/>
        </w:numPr>
        <w:rPr>
          <w:i/>
        </w:rPr>
      </w:pPr>
      <w:r w:rsidRPr="00177D9B">
        <w:rPr>
          <w:i/>
        </w:rPr>
        <w:t xml:space="preserve">Негосударственный пенсионный фонд «БУДУЩЕЕ» опубликовал бухгалтерскую отчетность за 2025 год. Объем активов под управлением фонда достиг 800 млрд руб., превысив в 2,6 раза показатель 2024 года. Такую динамику фонд показал в результате завершившейся реорганизации с присоединением к НПФ «БУДУЩЕЕ» 6 фондов , а также за счет активной работы с действующими и новыми клиентами по программе долгосрочных сбережений, </w:t>
      </w:r>
      <w:hyperlink w:anchor="_Ведомости,_20.04.2026,_НПФ" w:history="1">
        <w:r w:rsidRPr="00177D9B">
          <w:rPr>
            <w:rStyle w:val="a3"/>
            <w:i/>
          </w:rPr>
          <w:t>пишет «Ведомости»</w:t>
        </w:r>
      </w:hyperlink>
    </w:p>
    <w:p w14:paraId="6EBE9E30" w14:textId="562D04BE" w:rsidR="00BF58B3" w:rsidRPr="00CF0B42" w:rsidRDefault="00BF58B3" w:rsidP="00676D5F">
      <w:pPr>
        <w:numPr>
          <w:ilvl w:val="0"/>
          <w:numId w:val="25"/>
        </w:numPr>
        <w:rPr>
          <w:i/>
        </w:rPr>
      </w:pPr>
      <w:r w:rsidRPr="00BF58B3">
        <w:rPr>
          <w:i/>
        </w:rPr>
        <w:t xml:space="preserve">Негосударственный пенсионный фонд «Будущее» первым среди фондов предложил возможность подачи заявления о переводе накопительной пенсии в системе обязательного пенсионного страхования (ОПС) в программу долгосрочных сбережений (ПДС). Теперь такая опция доступна клиентам фонда на портале «Госуслуг», </w:t>
      </w:r>
      <w:hyperlink w:anchor="_Коммерсантъ,_20.04.2026,_Долгосрочн" w:history="1">
        <w:r w:rsidRPr="00BF58B3">
          <w:rPr>
            <w:rStyle w:val="a3"/>
            <w:i/>
          </w:rPr>
          <w:t>сообщает «Коммерсантъ»</w:t>
        </w:r>
      </w:hyperlink>
    </w:p>
    <w:p w14:paraId="28FCC974" w14:textId="2C3259A4" w:rsidR="001D1197" w:rsidRPr="00CF0B42" w:rsidRDefault="004238B0" w:rsidP="00676D5F">
      <w:pPr>
        <w:numPr>
          <w:ilvl w:val="0"/>
          <w:numId w:val="25"/>
        </w:numPr>
        <w:rPr>
          <w:i/>
        </w:rPr>
      </w:pPr>
      <w:r w:rsidRPr="00CF0B42">
        <w:rPr>
          <w:i/>
        </w:rPr>
        <w:t xml:space="preserve">Чем раньше начинать откладывать на пенсию, тем лучше, но максимальный эффект дают накопления в 25–30 лет, считает председатель совета директоров АО ХК </w:t>
      </w:r>
      <w:r w:rsidR="005146DE">
        <w:rPr>
          <w:i/>
        </w:rPr>
        <w:t>«</w:t>
      </w:r>
      <w:r w:rsidRPr="00CF0B42">
        <w:rPr>
          <w:i/>
        </w:rPr>
        <w:t>Сибирский деловой союз</w:t>
      </w:r>
      <w:r w:rsidR="005146DE">
        <w:rPr>
          <w:i/>
        </w:rPr>
        <w:t>»</w:t>
      </w:r>
      <w:r w:rsidRPr="00CF0B42">
        <w:rPr>
          <w:i/>
        </w:rPr>
        <w:t xml:space="preserve"> Анастасия Горелкина. </w:t>
      </w:r>
      <w:hyperlink w:anchor="ф5" w:history="1">
        <w:r w:rsidRPr="00CF0B42">
          <w:rPr>
            <w:rStyle w:val="a3"/>
            <w:i/>
          </w:rPr>
          <w:t xml:space="preserve">В беседе с </w:t>
        </w:r>
        <w:r w:rsidR="005146DE">
          <w:rPr>
            <w:rStyle w:val="a3"/>
            <w:i/>
          </w:rPr>
          <w:t>«</w:t>
        </w:r>
        <w:r w:rsidRPr="00CF0B42">
          <w:rPr>
            <w:rStyle w:val="a3"/>
            <w:i/>
          </w:rPr>
          <w:t>Лентой.ру</w:t>
        </w:r>
        <w:r w:rsidR="005146DE">
          <w:rPr>
            <w:rStyle w:val="a3"/>
            <w:i/>
          </w:rPr>
          <w:t>»</w:t>
        </w:r>
      </w:hyperlink>
      <w:r w:rsidRPr="00CF0B42">
        <w:rPr>
          <w:i/>
        </w:rPr>
        <w:t xml:space="preserve"> она объяснила, сколько нужно откладывать и какую роль играет </w:t>
      </w:r>
      <w:r w:rsidRPr="00CF0B42">
        <w:rPr>
          <w:i/>
        </w:rPr>
        <w:lastRenderedPageBreak/>
        <w:t>программа долгосрочных сбережений. Она объяснила, что человек в 37 лет с зарплатой около 100 тысяч рублей, откладывающий по 2–3 тысячи ежемесячно, за 10 лет накопит дополнительный миллион рублей с учетом государственного софинансирования по программе долгосрочных сбережений. Это нижняя планка, минимальный старт, но лучше так, чем никак, уверяет специалист</w:t>
      </w:r>
    </w:p>
    <w:p w14:paraId="060159DA" w14:textId="41921794" w:rsidR="004238B0" w:rsidRPr="00CF0B42" w:rsidRDefault="004238B0" w:rsidP="00676D5F">
      <w:pPr>
        <w:numPr>
          <w:ilvl w:val="0"/>
          <w:numId w:val="25"/>
        </w:numPr>
        <w:rPr>
          <w:i/>
        </w:rPr>
      </w:pPr>
      <w:r w:rsidRPr="00CF0B42">
        <w:rPr>
          <w:i/>
        </w:rPr>
        <w:t xml:space="preserve">Накопления — это не про </w:t>
      </w:r>
      <w:r w:rsidR="005146DE">
        <w:rPr>
          <w:i/>
        </w:rPr>
        <w:t>«</w:t>
      </w:r>
      <w:r w:rsidRPr="00CF0B42">
        <w:rPr>
          <w:i/>
        </w:rPr>
        <w:t>оставить остаток в конце месяца</w:t>
      </w:r>
      <w:r w:rsidR="005146DE">
        <w:rPr>
          <w:i/>
        </w:rPr>
        <w:t>»</w:t>
      </w:r>
      <w:r w:rsidRPr="00CF0B42">
        <w:rPr>
          <w:i/>
        </w:rPr>
        <w:t xml:space="preserve">, а про системную привычку. И чем раньше она сформирована, тем устойчивее человек перед любыми кризисами — от потери работы до внезапной болезни. </w:t>
      </w:r>
      <w:hyperlink w:anchor="ф6" w:history="1">
        <w:r w:rsidRPr="00CF0B42">
          <w:rPr>
            <w:rStyle w:val="a3"/>
            <w:i/>
          </w:rPr>
          <w:t>В материале</w:t>
        </w:r>
        <w:r w:rsidR="008D1E19" w:rsidRPr="00CF0B42">
          <w:rPr>
            <w:rStyle w:val="a3"/>
            <w:i/>
          </w:rPr>
          <w:t xml:space="preserve"> издания</w:t>
        </w:r>
        <w:r w:rsidRPr="00CF0B42">
          <w:rPr>
            <w:rStyle w:val="a3"/>
            <w:i/>
          </w:rPr>
          <w:t xml:space="preserve"> TatCenter</w:t>
        </w:r>
      </w:hyperlink>
      <w:r w:rsidRPr="00CF0B42">
        <w:rPr>
          <w:i/>
        </w:rPr>
        <w:t xml:space="preserve"> эксперты — от преподавателей Финансового университета до практикующих инвесторов и руководителей НПФ — объясняют, как копить правильно в зависимости от возраста, дохода и текущей экономической ситуации</w:t>
      </w:r>
    </w:p>
    <w:p w14:paraId="7512555E" w14:textId="2EC4E304" w:rsidR="004238B0" w:rsidRPr="00CF0B42" w:rsidRDefault="00BF09AF" w:rsidP="00676D5F">
      <w:pPr>
        <w:numPr>
          <w:ilvl w:val="0"/>
          <w:numId w:val="25"/>
        </w:numPr>
        <w:rPr>
          <w:i/>
        </w:rPr>
      </w:pPr>
      <w:r w:rsidRPr="00CF0B42">
        <w:rPr>
          <w:i/>
        </w:rPr>
        <w:t xml:space="preserve">Лидер партии </w:t>
      </w:r>
      <w:r w:rsidR="005146DE">
        <w:rPr>
          <w:i/>
        </w:rPr>
        <w:t>«</w:t>
      </w:r>
      <w:r w:rsidRPr="00CF0B42">
        <w:rPr>
          <w:i/>
        </w:rPr>
        <w:t>Справедливая Россия</w:t>
      </w:r>
      <w:r w:rsidR="005146DE">
        <w:rPr>
          <w:i/>
        </w:rPr>
        <w:t>»</w:t>
      </w:r>
      <w:r w:rsidRPr="00CF0B42">
        <w:rPr>
          <w:i/>
        </w:rPr>
        <w:t xml:space="preserve"> и глава фракции Госдумы Сергей Миронов выступил с инициативой сократить на три года трудовой стаж, необходимый медицинским работникам для досрочного выхода на пенсию. Об этом, как стало известно 20 апреля, говорится в законопроекте, внесенном на рассмотрение палаты Парламента, </w:t>
      </w:r>
      <w:hyperlink w:anchor="ф7" w:history="1">
        <w:r w:rsidRPr="00CF0B42">
          <w:rPr>
            <w:rStyle w:val="a3"/>
            <w:i/>
          </w:rPr>
          <w:t xml:space="preserve">пишут </w:t>
        </w:r>
        <w:r w:rsidR="005146DE">
          <w:rPr>
            <w:rStyle w:val="a3"/>
            <w:i/>
          </w:rPr>
          <w:t>«</w:t>
        </w:r>
        <w:r w:rsidRPr="00CF0B42">
          <w:rPr>
            <w:rStyle w:val="a3"/>
            <w:i/>
          </w:rPr>
          <w:t>Известия</w:t>
        </w:r>
        <w:r w:rsidR="005146DE">
          <w:rPr>
            <w:rStyle w:val="a3"/>
            <w:i/>
          </w:rPr>
          <w:t>»</w:t>
        </w:r>
      </w:hyperlink>
    </w:p>
    <w:p w14:paraId="161FE9FE" w14:textId="77777777" w:rsidR="00940029" w:rsidRPr="00CF0B42" w:rsidRDefault="009D79CC" w:rsidP="00940029">
      <w:pPr>
        <w:pStyle w:val="10"/>
        <w:jc w:val="center"/>
      </w:pPr>
      <w:bookmarkStart w:id="6" w:name="_Toc173015209"/>
      <w:bookmarkStart w:id="7" w:name="_Toc227652423"/>
      <w:r w:rsidRPr="00CF0B42">
        <w:t>Ци</w:t>
      </w:r>
      <w:r w:rsidR="00940029" w:rsidRPr="00CF0B42">
        <w:t>таты дня</w:t>
      </w:r>
      <w:bookmarkEnd w:id="6"/>
      <w:bookmarkEnd w:id="7"/>
    </w:p>
    <w:p w14:paraId="24E7CF13" w14:textId="17110154" w:rsidR="006C469B" w:rsidRDefault="006C469B" w:rsidP="003B3BAA">
      <w:pPr>
        <w:numPr>
          <w:ilvl w:val="0"/>
          <w:numId w:val="27"/>
        </w:numPr>
        <w:rPr>
          <w:i/>
        </w:rPr>
      </w:pPr>
      <w:r w:rsidRPr="006C469B">
        <w:rPr>
          <w:i/>
        </w:rPr>
        <w:t>Олег Мошляк</w:t>
      </w:r>
      <w:r>
        <w:rPr>
          <w:i/>
        </w:rPr>
        <w:t xml:space="preserve">, </w:t>
      </w:r>
      <w:r w:rsidRPr="006C469B">
        <w:rPr>
          <w:i/>
        </w:rPr>
        <w:t xml:space="preserve">генеральный директор НПФ </w:t>
      </w:r>
      <w:r w:rsidR="005146DE">
        <w:rPr>
          <w:i/>
        </w:rPr>
        <w:t>«</w:t>
      </w:r>
      <w:r w:rsidRPr="006C469B">
        <w:rPr>
          <w:i/>
        </w:rPr>
        <w:t>БУДУЩЕЕ</w:t>
      </w:r>
      <w:r w:rsidR="005146DE">
        <w:rPr>
          <w:i/>
        </w:rPr>
        <w:t>»</w:t>
      </w:r>
      <w:r>
        <w:rPr>
          <w:i/>
        </w:rPr>
        <w:t>:</w:t>
      </w:r>
      <w:r w:rsidRPr="006C469B">
        <w:rPr>
          <w:i/>
        </w:rPr>
        <w:t xml:space="preserve"> </w:t>
      </w:r>
      <w:r w:rsidR="005146DE">
        <w:rPr>
          <w:i/>
        </w:rPr>
        <w:t>«</w:t>
      </w:r>
      <w:r w:rsidRPr="006C469B">
        <w:rPr>
          <w:i/>
        </w:rPr>
        <w:t>Коломенское издавна считалось местом, где принимались важные государственные решения. Здесь располагались загородные резиденции правителей, для которых было важно не только настоящее, но и будущее страны. Это место, где планировали, сохраняли и выстраивали долгосрочную стабильность, и мы хотим продолжить эту традицию и сделать наш офис приоритетной локацией для формирования финансового будущего</w:t>
      </w:r>
      <w:r w:rsidR="005146DE">
        <w:rPr>
          <w:i/>
        </w:rPr>
        <w:t>»</w:t>
      </w:r>
    </w:p>
    <w:p w14:paraId="6535DD70" w14:textId="3AAE68F7" w:rsidR="00815AD3" w:rsidRDefault="00815AD3" w:rsidP="003B3BAA">
      <w:pPr>
        <w:numPr>
          <w:ilvl w:val="0"/>
          <w:numId w:val="27"/>
        </w:numPr>
        <w:rPr>
          <w:i/>
        </w:rPr>
      </w:pPr>
      <w:r w:rsidRPr="00815AD3">
        <w:rPr>
          <w:i/>
        </w:rPr>
        <w:t>Мария Стулова</w:t>
      </w:r>
      <w:r>
        <w:rPr>
          <w:i/>
        </w:rPr>
        <w:t>,</w:t>
      </w:r>
      <w:r w:rsidRPr="00815AD3">
        <w:rPr>
          <w:i/>
        </w:rPr>
        <w:t xml:space="preserve"> президент АО </w:t>
      </w:r>
      <w:r w:rsidR="005146DE">
        <w:rPr>
          <w:i/>
        </w:rPr>
        <w:t>«</w:t>
      </w:r>
      <w:r w:rsidRPr="00815AD3">
        <w:rPr>
          <w:i/>
        </w:rPr>
        <w:t>Ханты-Мансийский НПФ</w:t>
      </w:r>
      <w:r>
        <w:rPr>
          <w:i/>
        </w:rPr>
        <w:t>:</w:t>
      </w:r>
      <w:r w:rsidRPr="00815AD3">
        <w:rPr>
          <w:i/>
        </w:rPr>
        <w:t xml:space="preserve"> </w:t>
      </w:r>
      <w:r w:rsidR="005146DE">
        <w:rPr>
          <w:i/>
        </w:rPr>
        <w:t>«</w:t>
      </w:r>
      <w:r w:rsidRPr="00815AD3">
        <w:rPr>
          <w:i/>
        </w:rPr>
        <w:t>Перевод пенсионных накоплений в Программу долгосрочных сбережений – это не техническая операция, а стратегическое решение. 1 588 наших клиентов перевели 941,9 млн рублей, чтобы увеличить свои пенсионные средства и управлять ими. Благодаря этому общий объём сбережений клиента увеличивается не только за счёт инвестиционного дохода, но и за счёт его личных взносов и государственного софинансирования. Мы видим, что все больше наших клиентов осознанно выбирают именно такую модель. Это говорит о растущем интересе к финансовым инструментам и о более ответственном подходе к управлению личными накоплениями</w:t>
      </w:r>
      <w:r w:rsidR="005146DE">
        <w:rPr>
          <w:i/>
        </w:rPr>
        <w:t>»</w:t>
      </w:r>
    </w:p>
    <w:p w14:paraId="616085AB" w14:textId="294D1FB5" w:rsidR="00676D5F" w:rsidRPr="00CF0B42" w:rsidRDefault="007844C4" w:rsidP="003B3BAA">
      <w:pPr>
        <w:numPr>
          <w:ilvl w:val="0"/>
          <w:numId w:val="27"/>
        </w:numPr>
        <w:rPr>
          <w:i/>
        </w:rPr>
      </w:pPr>
      <w:r w:rsidRPr="00CF0B42">
        <w:rPr>
          <w:i/>
        </w:rPr>
        <w:t xml:space="preserve">Анастасия Горелкина, председатель совета директоров АО ХК </w:t>
      </w:r>
      <w:r w:rsidR="005146DE">
        <w:rPr>
          <w:i/>
        </w:rPr>
        <w:t>«</w:t>
      </w:r>
      <w:r w:rsidRPr="00CF0B42">
        <w:rPr>
          <w:i/>
        </w:rPr>
        <w:t>Сибирский деловой союз</w:t>
      </w:r>
      <w:r w:rsidR="005146DE">
        <w:rPr>
          <w:i/>
        </w:rPr>
        <w:t>»</w:t>
      </w:r>
      <w:r w:rsidRPr="00CF0B42">
        <w:rPr>
          <w:i/>
        </w:rPr>
        <w:t xml:space="preserve">: </w:t>
      </w:r>
      <w:r w:rsidR="005146DE">
        <w:rPr>
          <w:i/>
        </w:rPr>
        <w:t>«</w:t>
      </w:r>
      <w:r w:rsidRPr="00CF0B42">
        <w:rPr>
          <w:i/>
        </w:rPr>
        <w:t>Деньги, вложенные в 25 лет, работают 35–40 лет, а в 45 — только 15–20. Разница в итоговой сумме при одинаковом ежемесячном взносе получается кратная. Если начать копить в 25–30 лет, достаточно откладывать 10–15 процентов дохода. Если стартовать в 40 лет — уже 20–25 процентов</w:t>
      </w:r>
      <w:r w:rsidR="005146DE">
        <w:rPr>
          <w:i/>
        </w:rPr>
        <w:t>»</w:t>
      </w:r>
    </w:p>
    <w:p w14:paraId="5E36359E" w14:textId="77777777" w:rsidR="00A0290C" w:rsidRPr="00CF0B42"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CF0B42">
        <w:rPr>
          <w:u w:val="single"/>
        </w:rPr>
        <w:lastRenderedPageBreak/>
        <w:t>ОГЛАВЛЕНИЕ</w:t>
      </w:r>
    </w:p>
    <w:p w14:paraId="52FEB9CB" w14:textId="1D70C953" w:rsidR="004B451C" w:rsidRDefault="0016758D">
      <w:pPr>
        <w:pStyle w:val="12"/>
        <w:tabs>
          <w:tab w:val="right" w:leader="dot" w:pos="9061"/>
        </w:tabs>
        <w:rPr>
          <w:rFonts w:asciiTheme="minorHAnsi" w:eastAsiaTheme="minorEastAsia" w:hAnsiTheme="minorHAnsi" w:cstheme="minorBidi"/>
          <w:b w:val="0"/>
          <w:noProof/>
          <w:sz w:val="22"/>
          <w:szCs w:val="22"/>
        </w:rPr>
      </w:pPr>
      <w:r w:rsidRPr="00CF0B42">
        <w:rPr>
          <w:caps/>
        </w:rPr>
        <w:fldChar w:fldCharType="begin"/>
      </w:r>
      <w:r w:rsidR="00310633" w:rsidRPr="00CF0B42">
        <w:rPr>
          <w:caps/>
        </w:rPr>
        <w:instrText xml:space="preserve"> TOC \o "1-5" \h \z \u </w:instrText>
      </w:r>
      <w:r w:rsidRPr="00CF0B42">
        <w:rPr>
          <w:caps/>
        </w:rPr>
        <w:fldChar w:fldCharType="separate"/>
      </w:r>
      <w:hyperlink w:anchor="_Toc227652422" w:history="1">
        <w:r w:rsidR="004B451C" w:rsidRPr="00F94601">
          <w:rPr>
            <w:rStyle w:val="a3"/>
            <w:noProof/>
          </w:rPr>
          <w:t>Темы</w:t>
        </w:r>
        <w:r w:rsidR="004B451C" w:rsidRPr="00F94601">
          <w:rPr>
            <w:rStyle w:val="a3"/>
            <w:rFonts w:ascii="Arial Rounded MT Bold" w:hAnsi="Arial Rounded MT Bold"/>
            <w:noProof/>
          </w:rPr>
          <w:t xml:space="preserve"> </w:t>
        </w:r>
        <w:r w:rsidR="004B451C" w:rsidRPr="00F94601">
          <w:rPr>
            <w:rStyle w:val="a3"/>
            <w:noProof/>
          </w:rPr>
          <w:t>дня</w:t>
        </w:r>
        <w:r w:rsidR="004B451C">
          <w:rPr>
            <w:noProof/>
            <w:webHidden/>
          </w:rPr>
          <w:tab/>
        </w:r>
        <w:r w:rsidR="004B451C">
          <w:rPr>
            <w:noProof/>
            <w:webHidden/>
          </w:rPr>
          <w:fldChar w:fldCharType="begin"/>
        </w:r>
        <w:r w:rsidR="004B451C">
          <w:rPr>
            <w:noProof/>
            <w:webHidden/>
          </w:rPr>
          <w:instrText xml:space="preserve"> PAGEREF _Toc227652422 \h </w:instrText>
        </w:r>
        <w:r w:rsidR="004B451C">
          <w:rPr>
            <w:noProof/>
            <w:webHidden/>
          </w:rPr>
        </w:r>
        <w:r w:rsidR="004B451C">
          <w:rPr>
            <w:noProof/>
            <w:webHidden/>
          </w:rPr>
          <w:fldChar w:fldCharType="separate"/>
        </w:r>
        <w:r w:rsidR="00750DF7">
          <w:rPr>
            <w:noProof/>
            <w:webHidden/>
          </w:rPr>
          <w:t>2</w:t>
        </w:r>
        <w:r w:rsidR="004B451C">
          <w:rPr>
            <w:noProof/>
            <w:webHidden/>
          </w:rPr>
          <w:fldChar w:fldCharType="end"/>
        </w:r>
      </w:hyperlink>
    </w:p>
    <w:p w14:paraId="112A726C" w14:textId="513C84C1" w:rsidR="004B451C" w:rsidRDefault="004B451C">
      <w:pPr>
        <w:pStyle w:val="12"/>
        <w:tabs>
          <w:tab w:val="right" w:leader="dot" w:pos="9061"/>
        </w:tabs>
        <w:rPr>
          <w:rFonts w:asciiTheme="minorHAnsi" w:eastAsiaTheme="minorEastAsia" w:hAnsiTheme="minorHAnsi" w:cstheme="minorBidi"/>
          <w:b w:val="0"/>
          <w:noProof/>
          <w:sz w:val="22"/>
          <w:szCs w:val="22"/>
        </w:rPr>
      </w:pPr>
      <w:hyperlink w:anchor="_Toc227652423" w:history="1">
        <w:r w:rsidRPr="00F94601">
          <w:rPr>
            <w:rStyle w:val="a3"/>
            <w:noProof/>
          </w:rPr>
          <w:t>Цитаты дня</w:t>
        </w:r>
        <w:r>
          <w:rPr>
            <w:noProof/>
            <w:webHidden/>
          </w:rPr>
          <w:tab/>
        </w:r>
        <w:r>
          <w:rPr>
            <w:noProof/>
            <w:webHidden/>
          </w:rPr>
          <w:fldChar w:fldCharType="begin"/>
        </w:r>
        <w:r>
          <w:rPr>
            <w:noProof/>
            <w:webHidden/>
          </w:rPr>
          <w:instrText xml:space="preserve"> PAGEREF _Toc227652423 \h </w:instrText>
        </w:r>
        <w:r>
          <w:rPr>
            <w:noProof/>
            <w:webHidden/>
          </w:rPr>
        </w:r>
        <w:r>
          <w:rPr>
            <w:noProof/>
            <w:webHidden/>
          </w:rPr>
          <w:fldChar w:fldCharType="separate"/>
        </w:r>
        <w:r w:rsidR="00750DF7">
          <w:rPr>
            <w:noProof/>
            <w:webHidden/>
          </w:rPr>
          <w:t>3</w:t>
        </w:r>
        <w:r>
          <w:rPr>
            <w:noProof/>
            <w:webHidden/>
          </w:rPr>
          <w:fldChar w:fldCharType="end"/>
        </w:r>
      </w:hyperlink>
    </w:p>
    <w:p w14:paraId="24744C43" w14:textId="1D4EC5EE" w:rsidR="004B451C" w:rsidRDefault="004B451C">
      <w:pPr>
        <w:pStyle w:val="12"/>
        <w:tabs>
          <w:tab w:val="right" w:leader="dot" w:pos="9061"/>
        </w:tabs>
        <w:rPr>
          <w:rFonts w:asciiTheme="minorHAnsi" w:eastAsiaTheme="minorEastAsia" w:hAnsiTheme="minorHAnsi" w:cstheme="minorBidi"/>
          <w:b w:val="0"/>
          <w:noProof/>
          <w:sz w:val="22"/>
          <w:szCs w:val="22"/>
        </w:rPr>
      </w:pPr>
      <w:hyperlink w:anchor="_Toc227652424" w:history="1">
        <w:r w:rsidRPr="00F94601">
          <w:rPr>
            <w:rStyle w:val="a3"/>
            <w:noProof/>
          </w:rPr>
          <w:t>НОВОСТИ ПЕНСИОННОЙ ОТРАСЛИ</w:t>
        </w:r>
        <w:r>
          <w:rPr>
            <w:noProof/>
            <w:webHidden/>
          </w:rPr>
          <w:tab/>
        </w:r>
        <w:r>
          <w:rPr>
            <w:noProof/>
            <w:webHidden/>
          </w:rPr>
          <w:fldChar w:fldCharType="begin"/>
        </w:r>
        <w:r>
          <w:rPr>
            <w:noProof/>
            <w:webHidden/>
          </w:rPr>
          <w:instrText xml:space="preserve"> PAGEREF _Toc227652424 \h </w:instrText>
        </w:r>
        <w:r>
          <w:rPr>
            <w:noProof/>
            <w:webHidden/>
          </w:rPr>
        </w:r>
        <w:r>
          <w:rPr>
            <w:noProof/>
            <w:webHidden/>
          </w:rPr>
          <w:fldChar w:fldCharType="separate"/>
        </w:r>
        <w:r w:rsidR="00750DF7">
          <w:rPr>
            <w:noProof/>
            <w:webHidden/>
          </w:rPr>
          <w:t>13</w:t>
        </w:r>
        <w:r>
          <w:rPr>
            <w:noProof/>
            <w:webHidden/>
          </w:rPr>
          <w:fldChar w:fldCharType="end"/>
        </w:r>
      </w:hyperlink>
    </w:p>
    <w:p w14:paraId="1C9E7491" w14:textId="4F951674" w:rsidR="004B451C" w:rsidRDefault="004B451C">
      <w:pPr>
        <w:pStyle w:val="12"/>
        <w:tabs>
          <w:tab w:val="right" w:leader="dot" w:pos="9061"/>
        </w:tabs>
        <w:rPr>
          <w:rFonts w:asciiTheme="minorHAnsi" w:eastAsiaTheme="minorEastAsia" w:hAnsiTheme="minorHAnsi" w:cstheme="minorBidi"/>
          <w:b w:val="0"/>
          <w:noProof/>
          <w:sz w:val="22"/>
          <w:szCs w:val="22"/>
        </w:rPr>
      </w:pPr>
      <w:hyperlink w:anchor="_Toc227652425" w:history="1">
        <w:r w:rsidRPr="00F94601">
          <w:rPr>
            <w:rStyle w:val="a3"/>
            <w:noProof/>
          </w:rPr>
          <w:t>Новости отрасли НПФ</w:t>
        </w:r>
        <w:r>
          <w:rPr>
            <w:noProof/>
            <w:webHidden/>
          </w:rPr>
          <w:tab/>
        </w:r>
        <w:r>
          <w:rPr>
            <w:noProof/>
            <w:webHidden/>
          </w:rPr>
          <w:fldChar w:fldCharType="begin"/>
        </w:r>
        <w:r>
          <w:rPr>
            <w:noProof/>
            <w:webHidden/>
          </w:rPr>
          <w:instrText xml:space="preserve"> PAGEREF _Toc227652425 \h </w:instrText>
        </w:r>
        <w:r>
          <w:rPr>
            <w:noProof/>
            <w:webHidden/>
          </w:rPr>
        </w:r>
        <w:r>
          <w:rPr>
            <w:noProof/>
            <w:webHidden/>
          </w:rPr>
          <w:fldChar w:fldCharType="separate"/>
        </w:r>
        <w:r w:rsidR="00750DF7">
          <w:rPr>
            <w:noProof/>
            <w:webHidden/>
          </w:rPr>
          <w:t>13</w:t>
        </w:r>
        <w:r>
          <w:rPr>
            <w:noProof/>
            <w:webHidden/>
          </w:rPr>
          <w:fldChar w:fldCharType="end"/>
        </w:r>
      </w:hyperlink>
    </w:p>
    <w:p w14:paraId="05EAAA6F" w14:textId="6947A356"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26" w:history="1">
        <w:r w:rsidRPr="00F94601">
          <w:rPr>
            <w:rStyle w:val="a3"/>
            <w:noProof/>
          </w:rPr>
          <w:t>AK&amp;M, 20.04.2026, НПФ «БЛАГОСОСТОЯНИЕ» проиндексировал негосударственные пенсии</w:t>
        </w:r>
        <w:r>
          <w:rPr>
            <w:noProof/>
            <w:webHidden/>
          </w:rPr>
          <w:tab/>
        </w:r>
        <w:r>
          <w:rPr>
            <w:noProof/>
            <w:webHidden/>
          </w:rPr>
          <w:fldChar w:fldCharType="begin"/>
        </w:r>
        <w:r>
          <w:rPr>
            <w:noProof/>
            <w:webHidden/>
          </w:rPr>
          <w:instrText xml:space="preserve"> PAGEREF _Toc227652426 \h </w:instrText>
        </w:r>
        <w:r>
          <w:rPr>
            <w:noProof/>
            <w:webHidden/>
          </w:rPr>
        </w:r>
        <w:r>
          <w:rPr>
            <w:noProof/>
            <w:webHidden/>
          </w:rPr>
          <w:fldChar w:fldCharType="separate"/>
        </w:r>
        <w:r w:rsidR="00750DF7">
          <w:rPr>
            <w:noProof/>
            <w:webHidden/>
          </w:rPr>
          <w:t>13</w:t>
        </w:r>
        <w:r>
          <w:rPr>
            <w:noProof/>
            <w:webHidden/>
          </w:rPr>
          <w:fldChar w:fldCharType="end"/>
        </w:r>
      </w:hyperlink>
    </w:p>
    <w:p w14:paraId="169909F1" w14:textId="7243B650" w:rsidR="004B451C" w:rsidRDefault="004B451C">
      <w:pPr>
        <w:pStyle w:val="31"/>
        <w:rPr>
          <w:rFonts w:asciiTheme="minorHAnsi" w:eastAsiaTheme="minorEastAsia" w:hAnsiTheme="minorHAnsi" w:cstheme="minorBidi"/>
          <w:sz w:val="22"/>
          <w:szCs w:val="22"/>
        </w:rPr>
      </w:pPr>
      <w:hyperlink w:anchor="_Toc227652427" w:history="1">
        <w:r w:rsidRPr="00F94601">
          <w:rPr>
            <w:rStyle w:val="a3"/>
          </w:rPr>
          <w:t>В соответствии с решением совета директоров АО «НПФ «БЛАГОСОСТОЯНИЕ» проиндексировал негосударственные пенсии клиентам.</w:t>
        </w:r>
        <w:r>
          <w:rPr>
            <w:webHidden/>
          </w:rPr>
          <w:tab/>
        </w:r>
        <w:r>
          <w:rPr>
            <w:webHidden/>
          </w:rPr>
          <w:fldChar w:fldCharType="begin"/>
        </w:r>
        <w:r>
          <w:rPr>
            <w:webHidden/>
          </w:rPr>
          <w:instrText xml:space="preserve"> PAGEREF _Toc227652427 \h </w:instrText>
        </w:r>
        <w:r>
          <w:rPr>
            <w:webHidden/>
          </w:rPr>
        </w:r>
        <w:r>
          <w:rPr>
            <w:webHidden/>
          </w:rPr>
          <w:fldChar w:fldCharType="separate"/>
        </w:r>
        <w:r w:rsidR="00750DF7">
          <w:rPr>
            <w:webHidden/>
          </w:rPr>
          <w:t>13</w:t>
        </w:r>
        <w:r>
          <w:rPr>
            <w:webHidden/>
          </w:rPr>
          <w:fldChar w:fldCharType="end"/>
        </w:r>
      </w:hyperlink>
    </w:p>
    <w:p w14:paraId="081F1D13" w14:textId="23080214"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28" w:history="1">
        <w:r w:rsidRPr="00F94601">
          <w:rPr>
            <w:rStyle w:val="a3"/>
            <w:noProof/>
          </w:rPr>
          <w:t>Ваш Пенсионный Брокер, 20.04.2026, Средняя доходность пенсионных накоплений НПФ достигла 14% в 2025 году</w:t>
        </w:r>
        <w:r>
          <w:rPr>
            <w:noProof/>
            <w:webHidden/>
          </w:rPr>
          <w:tab/>
        </w:r>
        <w:r>
          <w:rPr>
            <w:noProof/>
            <w:webHidden/>
          </w:rPr>
          <w:fldChar w:fldCharType="begin"/>
        </w:r>
        <w:r>
          <w:rPr>
            <w:noProof/>
            <w:webHidden/>
          </w:rPr>
          <w:instrText xml:space="preserve"> PAGEREF _Toc227652428 \h </w:instrText>
        </w:r>
        <w:r>
          <w:rPr>
            <w:noProof/>
            <w:webHidden/>
          </w:rPr>
        </w:r>
        <w:r>
          <w:rPr>
            <w:noProof/>
            <w:webHidden/>
          </w:rPr>
          <w:fldChar w:fldCharType="separate"/>
        </w:r>
        <w:r w:rsidR="00750DF7">
          <w:rPr>
            <w:noProof/>
            <w:webHidden/>
          </w:rPr>
          <w:t>13</w:t>
        </w:r>
        <w:r>
          <w:rPr>
            <w:noProof/>
            <w:webHidden/>
          </w:rPr>
          <w:fldChar w:fldCharType="end"/>
        </w:r>
      </w:hyperlink>
    </w:p>
    <w:p w14:paraId="2CAB100F" w14:textId="30458194" w:rsidR="004B451C" w:rsidRDefault="004B451C">
      <w:pPr>
        <w:pStyle w:val="31"/>
        <w:rPr>
          <w:rFonts w:asciiTheme="minorHAnsi" w:eastAsiaTheme="minorEastAsia" w:hAnsiTheme="minorHAnsi" w:cstheme="minorBidi"/>
          <w:sz w:val="22"/>
          <w:szCs w:val="22"/>
        </w:rPr>
      </w:pPr>
      <w:hyperlink w:anchor="_Toc227652429" w:history="1">
        <w:r w:rsidRPr="00F94601">
          <w:rPr>
            <w:rStyle w:val="a3"/>
          </w:rPr>
          <w:t>Доходность пенсионных накоплений, полученная негосударственными пенсионными фондами в 2025 году, заметно превысила уровень официальной инфляции. Основную часть прибыли фонды получили за счет купонов по облигациям.</w:t>
        </w:r>
        <w:r>
          <w:rPr>
            <w:webHidden/>
          </w:rPr>
          <w:tab/>
        </w:r>
        <w:r>
          <w:rPr>
            <w:webHidden/>
          </w:rPr>
          <w:fldChar w:fldCharType="begin"/>
        </w:r>
        <w:r>
          <w:rPr>
            <w:webHidden/>
          </w:rPr>
          <w:instrText xml:space="preserve"> PAGEREF _Toc227652429 \h </w:instrText>
        </w:r>
        <w:r>
          <w:rPr>
            <w:webHidden/>
          </w:rPr>
        </w:r>
        <w:r>
          <w:rPr>
            <w:webHidden/>
          </w:rPr>
          <w:fldChar w:fldCharType="separate"/>
        </w:r>
        <w:r w:rsidR="00750DF7">
          <w:rPr>
            <w:webHidden/>
          </w:rPr>
          <w:t>13</w:t>
        </w:r>
        <w:r>
          <w:rPr>
            <w:webHidden/>
          </w:rPr>
          <w:fldChar w:fldCharType="end"/>
        </w:r>
      </w:hyperlink>
    </w:p>
    <w:p w14:paraId="3993E518" w14:textId="209FB582"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30" w:history="1">
        <w:r w:rsidRPr="00F94601">
          <w:rPr>
            <w:rStyle w:val="a3"/>
            <w:noProof/>
          </w:rPr>
          <w:t>РБК, 20.04.2026, НПФ «БУДУЩЕЕ» запустил на «Госуслугах» опцию по переводу накоплений в ПДС</w:t>
        </w:r>
        <w:r>
          <w:rPr>
            <w:noProof/>
            <w:webHidden/>
          </w:rPr>
          <w:tab/>
        </w:r>
        <w:r>
          <w:rPr>
            <w:noProof/>
            <w:webHidden/>
          </w:rPr>
          <w:fldChar w:fldCharType="begin"/>
        </w:r>
        <w:r>
          <w:rPr>
            <w:noProof/>
            <w:webHidden/>
          </w:rPr>
          <w:instrText xml:space="preserve"> PAGEREF _Toc227652430 \h </w:instrText>
        </w:r>
        <w:r>
          <w:rPr>
            <w:noProof/>
            <w:webHidden/>
          </w:rPr>
        </w:r>
        <w:r>
          <w:rPr>
            <w:noProof/>
            <w:webHidden/>
          </w:rPr>
          <w:fldChar w:fldCharType="separate"/>
        </w:r>
        <w:r w:rsidR="00750DF7">
          <w:rPr>
            <w:noProof/>
            <w:webHidden/>
          </w:rPr>
          <w:t>14</w:t>
        </w:r>
        <w:r>
          <w:rPr>
            <w:noProof/>
            <w:webHidden/>
          </w:rPr>
          <w:fldChar w:fldCharType="end"/>
        </w:r>
      </w:hyperlink>
    </w:p>
    <w:p w14:paraId="79C894CB" w14:textId="4F5C0AEC" w:rsidR="004B451C" w:rsidRDefault="004B451C">
      <w:pPr>
        <w:pStyle w:val="31"/>
        <w:rPr>
          <w:rFonts w:asciiTheme="minorHAnsi" w:eastAsiaTheme="minorEastAsia" w:hAnsiTheme="minorHAnsi" w:cstheme="minorBidi"/>
          <w:sz w:val="22"/>
          <w:szCs w:val="22"/>
        </w:rPr>
      </w:pPr>
      <w:hyperlink w:anchor="_Toc227652431" w:history="1">
        <w:r w:rsidRPr="00F94601">
          <w:rPr>
            <w:rStyle w:val="a3"/>
          </w:rPr>
          <w:t>Фонд первым на рынке запустил на портале «Госуслуг» опцию по переводу пенсионных накоплений в программу долгосрочных сбережений.</w:t>
        </w:r>
        <w:r>
          <w:rPr>
            <w:webHidden/>
          </w:rPr>
          <w:tab/>
        </w:r>
        <w:r>
          <w:rPr>
            <w:webHidden/>
          </w:rPr>
          <w:fldChar w:fldCharType="begin"/>
        </w:r>
        <w:r>
          <w:rPr>
            <w:webHidden/>
          </w:rPr>
          <w:instrText xml:space="preserve"> PAGEREF _Toc227652431 \h </w:instrText>
        </w:r>
        <w:r>
          <w:rPr>
            <w:webHidden/>
          </w:rPr>
        </w:r>
        <w:r>
          <w:rPr>
            <w:webHidden/>
          </w:rPr>
          <w:fldChar w:fldCharType="separate"/>
        </w:r>
        <w:r w:rsidR="00750DF7">
          <w:rPr>
            <w:webHidden/>
          </w:rPr>
          <w:t>14</w:t>
        </w:r>
        <w:r>
          <w:rPr>
            <w:webHidden/>
          </w:rPr>
          <w:fldChar w:fldCharType="end"/>
        </w:r>
      </w:hyperlink>
    </w:p>
    <w:p w14:paraId="1F01301A" w14:textId="5CFAE820"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32" w:history="1">
        <w:r w:rsidRPr="00F94601">
          <w:rPr>
            <w:rStyle w:val="a3"/>
            <w:noProof/>
          </w:rPr>
          <w:t>Коммерсантъ, 20.04.2026, Долгосрочные сбережения в один клик</w:t>
        </w:r>
        <w:r>
          <w:rPr>
            <w:noProof/>
            <w:webHidden/>
          </w:rPr>
          <w:tab/>
        </w:r>
        <w:r>
          <w:rPr>
            <w:noProof/>
            <w:webHidden/>
          </w:rPr>
          <w:fldChar w:fldCharType="begin"/>
        </w:r>
        <w:r>
          <w:rPr>
            <w:noProof/>
            <w:webHidden/>
          </w:rPr>
          <w:instrText xml:space="preserve"> PAGEREF _Toc227652432 \h </w:instrText>
        </w:r>
        <w:r>
          <w:rPr>
            <w:noProof/>
            <w:webHidden/>
          </w:rPr>
        </w:r>
        <w:r>
          <w:rPr>
            <w:noProof/>
            <w:webHidden/>
          </w:rPr>
          <w:fldChar w:fldCharType="separate"/>
        </w:r>
        <w:r w:rsidR="00750DF7">
          <w:rPr>
            <w:noProof/>
            <w:webHidden/>
          </w:rPr>
          <w:t>15</w:t>
        </w:r>
        <w:r>
          <w:rPr>
            <w:noProof/>
            <w:webHidden/>
          </w:rPr>
          <w:fldChar w:fldCharType="end"/>
        </w:r>
      </w:hyperlink>
    </w:p>
    <w:p w14:paraId="0B9F0EC5" w14:textId="6592BCCC" w:rsidR="004B451C" w:rsidRDefault="004B451C">
      <w:pPr>
        <w:pStyle w:val="31"/>
        <w:rPr>
          <w:rFonts w:asciiTheme="minorHAnsi" w:eastAsiaTheme="minorEastAsia" w:hAnsiTheme="minorHAnsi" w:cstheme="minorBidi"/>
          <w:sz w:val="22"/>
          <w:szCs w:val="22"/>
        </w:rPr>
      </w:pPr>
      <w:hyperlink w:anchor="_Toc227652433" w:history="1">
        <w:r w:rsidRPr="00F94601">
          <w:rPr>
            <w:rStyle w:val="a3"/>
          </w:rPr>
          <w:t>Негосударственный пенсионный фонд «Будущее» первым среди фондов предложил возможность подачи заявления о переводе накопительной пенсии в системе обязательного пенсионного страхования (ОПС) в программу долгосрочных сбережений (ПДС). Теперь такая опция доступна клиентам фонда на портале «Госуслуг».</w:t>
        </w:r>
        <w:r>
          <w:rPr>
            <w:webHidden/>
          </w:rPr>
          <w:tab/>
        </w:r>
        <w:r>
          <w:rPr>
            <w:webHidden/>
          </w:rPr>
          <w:fldChar w:fldCharType="begin"/>
        </w:r>
        <w:r>
          <w:rPr>
            <w:webHidden/>
          </w:rPr>
          <w:instrText xml:space="preserve"> PAGEREF _Toc227652433 \h </w:instrText>
        </w:r>
        <w:r>
          <w:rPr>
            <w:webHidden/>
          </w:rPr>
        </w:r>
        <w:r>
          <w:rPr>
            <w:webHidden/>
          </w:rPr>
          <w:fldChar w:fldCharType="separate"/>
        </w:r>
        <w:r w:rsidR="00750DF7">
          <w:rPr>
            <w:webHidden/>
          </w:rPr>
          <w:t>15</w:t>
        </w:r>
        <w:r>
          <w:rPr>
            <w:webHidden/>
          </w:rPr>
          <w:fldChar w:fldCharType="end"/>
        </w:r>
      </w:hyperlink>
    </w:p>
    <w:p w14:paraId="70064D51" w14:textId="47365BCA"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34" w:history="1">
        <w:r w:rsidRPr="00F94601">
          <w:rPr>
            <w:rStyle w:val="a3"/>
            <w:noProof/>
          </w:rPr>
          <w:t>Коммерсантъ, 20.04.2026, «Будущее» находит точки роста</w:t>
        </w:r>
        <w:r>
          <w:rPr>
            <w:noProof/>
            <w:webHidden/>
          </w:rPr>
          <w:tab/>
        </w:r>
        <w:r>
          <w:rPr>
            <w:noProof/>
            <w:webHidden/>
          </w:rPr>
          <w:fldChar w:fldCharType="begin"/>
        </w:r>
        <w:r>
          <w:rPr>
            <w:noProof/>
            <w:webHidden/>
          </w:rPr>
          <w:instrText xml:space="preserve"> PAGEREF _Toc227652434 \h </w:instrText>
        </w:r>
        <w:r>
          <w:rPr>
            <w:noProof/>
            <w:webHidden/>
          </w:rPr>
        </w:r>
        <w:r>
          <w:rPr>
            <w:noProof/>
            <w:webHidden/>
          </w:rPr>
          <w:fldChar w:fldCharType="separate"/>
        </w:r>
        <w:r w:rsidR="00750DF7">
          <w:rPr>
            <w:noProof/>
            <w:webHidden/>
          </w:rPr>
          <w:t>15</w:t>
        </w:r>
        <w:r>
          <w:rPr>
            <w:noProof/>
            <w:webHidden/>
          </w:rPr>
          <w:fldChar w:fldCharType="end"/>
        </w:r>
      </w:hyperlink>
    </w:p>
    <w:p w14:paraId="3CD10DA5" w14:textId="52AE75ED" w:rsidR="004B451C" w:rsidRDefault="004B451C">
      <w:pPr>
        <w:pStyle w:val="31"/>
        <w:rPr>
          <w:rFonts w:asciiTheme="minorHAnsi" w:eastAsiaTheme="minorEastAsia" w:hAnsiTheme="minorHAnsi" w:cstheme="minorBidi"/>
          <w:sz w:val="22"/>
          <w:szCs w:val="22"/>
        </w:rPr>
      </w:pPr>
      <w:hyperlink w:anchor="_Toc227652435" w:history="1">
        <w:r w:rsidRPr="00F94601">
          <w:rPr>
            <w:rStyle w:val="a3"/>
          </w:rPr>
          <w:t>НПФ «БУДУЩЕЕ» открыл новый офис обслуживания в Москве по адресу: проспект Андропова, д.30, станция метро – «Коломенская». Филиал стал второй точкой присутствия фонда в столице и важным центром притяжения клиентов на юге Москвы. Здесь москвичи могут получить консультации по вопросам долгосрочного планирования и выбрать подходящий финансовый инструмент для своего будущего.</w:t>
        </w:r>
        <w:r>
          <w:rPr>
            <w:webHidden/>
          </w:rPr>
          <w:tab/>
        </w:r>
        <w:r>
          <w:rPr>
            <w:webHidden/>
          </w:rPr>
          <w:fldChar w:fldCharType="begin"/>
        </w:r>
        <w:r>
          <w:rPr>
            <w:webHidden/>
          </w:rPr>
          <w:instrText xml:space="preserve"> PAGEREF _Toc227652435 \h </w:instrText>
        </w:r>
        <w:r>
          <w:rPr>
            <w:webHidden/>
          </w:rPr>
        </w:r>
        <w:r>
          <w:rPr>
            <w:webHidden/>
          </w:rPr>
          <w:fldChar w:fldCharType="separate"/>
        </w:r>
        <w:r w:rsidR="00750DF7">
          <w:rPr>
            <w:webHidden/>
          </w:rPr>
          <w:t>15</w:t>
        </w:r>
        <w:r>
          <w:rPr>
            <w:webHidden/>
          </w:rPr>
          <w:fldChar w:fldCharType="end"/>
        </w:r>
      </w:hyperlink>
    </w:p>
    <w:p w14:paraId="3B05381A" w14:textId="2DF69753"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36" w:history="1">
        <w:r w:rsidRPr="00F94601">
          <w:rPr>
            <w:rStyle w:val="a3"/>
            <w:noProof/>
          </w:rPr>
          <w:t>Ведомости, 20.04.2026, НПФ «Будущее» опубликовал бухгалтерскую отчетность по итогам 2025 года</w:t>
        </w:r>
        <w:r>
          <w:rPr>
            <w:noProof/>
            <w:webHidden/>
          </w:rPr>
          <w:tab/>
        </w:r>
        <w:r>
          <w:rPr>
            <w:noProof/>
            <w:webHidden/>
          </w:rPr>
          <w:fldChar w:fldCharType="begin"/>
        </w:r>
        <w:r>
          <w:rPr>
            <w:noProof/>
            <w:webHidden/>
          </w:rPr>
          <w:instrText xml:space="preserve"> PAGEREF _Toc227652436 \h </w:instrText>
        </w:r>
        <w:r>
          <w:rPr>
            <w:noProof/>
            <w:webHidden/>
          </w:rPr>
        </w:r>
        <w:r>
          <w:rPr>
            <w:noProof/>
            <w:webHidden/>
          </w:rPr>
          <w:fldChar w:fldCharType="separate"/>
        </w:r>
        <w:r w:rsidR="00750DF7">
          <w:rPr>
            <w:noProof/>
            <w:webHidden/>
          </w:rPr>
          <w:t>16</w:t>
        </w:r>
        <w:r>
          <w:rPr>
            <w:noProof/>
            <w:webHidden/>
          </w:rPr>
          <w:fldChar w:fldCharType="end"/>
        </w:r>
      </w:hyperlink>
    </w:p>
    <w:p w14:paraId="52460A05" w14:textId="7E141B30" w:rsidR="004B451C" w:rsidRDefault="004B451C">
      <w:pPr>
        <w:pStyle w:val="31"/>
        <w:rPr>
          <w:rFonts w:asciiTheme="minorHAnsi" w:eastAsiaTheme="minorEastAsia" w:hAnsiTheme="minorHAnsi" w:cstheme="minorBidi"/>
          <w:sz w:val="22"/>
          <w:szCs w:val="22"/>
        </w:rPr>
      </w:pPr>
      <w:hyperlink w:anchor="_Toc227652437" w:history="1">
        <w:r w:rsidRPr="00F94601">
          <w:rPr>
            <w:rStyle w:val="a3"/>
          </w:rPr>
          <w:t>Негосударственный пенсионный фонд «БУДУЩЕЕ» опубликовал бухгалтерскую отчетность за 2025 год. Объем активов под управлением фонда достиг 800 млрд руб., превысив в 2,6 раза показатель 2024 года. Такую динамику фонд показал в результате завершившейся реорганизации с присоединением к НПФ «БУДУЩЕЕ» 6 фондов , а также за счет активной работы с действующими и новыми клиентами по программе долгосрочных сбережений.</w:t>
        </w:r>
        <w:r>
          <w:rPr>
            <w:webHidden/>
          </w:rPr>
          <w:tab/>
        </w:r>
        <w:r>
          <w:rPr>
            <w:webHidden/>
          </w:rPr>
          <w:fldChar w:fldCharType="begin"/>
        </w:r>
        <w:r>
          <w:rPr>
            <w:webHidden/>
          </w:rPr>
          <w:instrText xml:space="preserve"> PAGEREF _Toc227652437 \h </w:instrText>
        </w:r>
        <w:r>
          <w:rPr>
            <w:webHidden/>
          </w:rPr>
        </w:r>
        <w:r>
          <w:rPr>
            <w:webHidden/>
          </w:rPr>
          <w:fldChar w:fldCharType="separate"/>
        </w:r>
        <w:r w:rsidR="00750DF7">
          <w:rPr>
            <w:webHidden/>
          </w:rPr>
          <w:t>16</w:t>
        </w:r>
        <w:r>
          <w:rPr>
            <w:webHidden/>
          </w:rPr>
          <w:fldChar w:fldCharType="end"/>
        </w:r>
      </w:hyperlink>
    </w:p>
    <w:p w14:paraId="63FB5415" w14:textId="6B0C2A3D"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38" w:history="1">
        <w:r w:rsidRPr="00F94601">
          <w:rPr>
            <w:rStyle w:val="a3"/>
            <w:noProof/>
          </w:rPr>
          <w:t>Ваш Пенсионный Брокер, 20.04.2026, Новая акция НПФ ВТБ: участникам ПДС «проще простого» выиграть сертификат Озон</w:t>
        </w:r>
        <w:r>
          <w:rPr>
            <w:noProof/>
            <w:webHidden/>
          </w:rPr>
          <w:tab/>
        </w:r>
        <w:r>
          <w:rPr>
            <w:noProof/>
            <w:webHidden/>
          </w:rPr>
          <w:fldChar w:fldCharType="begin"/>
        </w:r>
        <w:r>
          <w:rPr>
            <w:noProof/>
            <w:webHidden/>
          </w:rPr>
          <w:instrText xml:space="preserve"> PAGEREF _Toc227652438 \h </w:instrText>
        </w:r>
        <w:r>
          <w:rPr>
            <w:noProof/>
            <w:webHidden/>
          </w:rPr>
        </w:r>
        <w:r>
          <w:rPr>
            <w:noProof/>
            <w:webHidden/>
          </w:rPr>
          <w:fldChar w:fldCharType="separate"/>
        </w:r>
        <w:r w:rsidR="00750DF7">
          <w:rPr>
            <w:noProof/>
            <w:webHidden/>
          </w:rPr>
          <w:t>18</w:t>
        </w:r>
        <w:r>
          <w:rPr>
            <w:noProof/>
            <w:webHidden/>
          </w:rPr>
          <w:fldChar w:fldCharType="end"/>
        </w:r>
      </w:hyperlink>
    </w:p>
    <w:p w14:paraId="3BD5838B" w14:textId="14BFE0FE" w:rsidR="004B451C" w:rsidRDefault="004B451C">
      <w:pPr>
        <w:pStyle w:val="31"/>
        <w:rPr>
          <w:rFonts w:asciiTheme="minorHAnsi" w:eastAsiaTheme="minorEastAsia" w:hAnsiTheme="minorHAnsi" w:cstheme="minorBidi"/>
          <w:sz w:val="22"/>
          <w:szCs w:val="22"/>
        </w:rPr>
      </w:pPr>
      <w:hyperlink w:anchor="_Toc227652439" w:history="1">
        <w:r w:rsidRPr="00F94601">
          <w:rPr>
            <w:rStyle w:val="a3"/>
          </w:rPr>
          <w:t>С 15 апреля ВТБ Пенсионный фонд запускает акцию «Проще простого» для участников программы долгосрочных сбережений (ПДС), пополнивших счет на сумму от 10 000 рублей.</w:t>
        </w:r>
        <w:r>
          <w:rPr>
            <w:webHidden/>
          </w:rPr>
          <w:tab/>
        </w:r>
        <w:r>
          <w:rPr>
            <w:webHidden/>
          </w:rPr>
          <w:fldChar w:fldCharType="begin"/>
        </w:r>
        <w:r>
          <w:rPr>
            <w:webHidden/>
          </w:rPr>
          <w:instrText xml:space="preserve"> PAGEREF _Toc227652439 \h </w:instrText>
        </w:r>
        <w:r>
          <w:rPr>
            <w:webHidden/>
          </w:rPr>
        </w:r>
        <w:r>
          <w:rPr>
            <w:webHidden/>
          </w:rPr>
          <w:fldChar w:fldCharType="separate"/>
        </w:r>
        <w:r w:rsidR="00750DF7">
          <w:rPr>
            <w:webHidden/>
          </w:rPr>
          <w:t>18</w:t>
        </w:r>
        <w:r>
          <w:rPr>
            <w:webHidden/>
          </w:rPr>
          <w:fldChar w:fldCharType="end"/>
        </w:r>
      </w:hyperlink>
    </w:p>
    <w:p w14:paraId="09244424" w14:textId="1953E5C2"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40" w:history="1">
        <w:r w:rsidRPr="00F94601">
          <w:rPr>
            <w:rStyle w:val="a3"/>
            <w:noProof/>
          </w:rPr>
          <w:t>Национальная ассоциация негосударственных пенсионных фондов, 20.04.2026, Более полутора тысяч клиентов Ханты-Мансийского НПФ перевели накопительную пенсию в долгосрочные сбережения</w:t>
        </w:r>
        <w:r>
          <w:rPr>
            <w:noProof/>
            <w:webHidden/>
          </w:rPr>
          <w:tab/>
        </w:r>
        <w:r>
          <w:rPr>
            <w:noProof/>
            <w:webHidden/>
          </w:rPr>
          <w:fldChar w:fldCharType="begin"/>
        </w:r>
        <w:r>
          <w:rPr>
            <w:noProof/>
            <w:webHidden/>
          </w:rPr>
          <w:instrText xml:space="preserve"> PAGEREF _Toc227652440 \h </w:instrText>
        </w:r>
        <w:r>
          <w:rPr>
            <w:noProof/>
            <w:webHidden/>
          </w:rPr>
        </w:r>
        <w:r>
          <w:rPr>
            <w:noProof/>
            <w:webHidden/>
          </w:rPr>
          <w:fldChar w:fldCharType="separate"/>
        </w:r>
        <w:r w:rsidR="00750DF7">
          <w:rPr>
            <w:noProof/>
            <w:webHidden/>
          </w:rPr>
          <w:t>18</w:t>
        </w:r>
        <w:r>
          <w:rPr>
            <w:noProof/>
            <w:webHidden/>
          </w:rPr>
          <w:fldChar w:fldCharType="end"/>
        </w:r>
      </w:hyperlink>
    </w:p>
    <w:p w14:paraId="4F56C7FC" w14:textId="5F17EBEF" w:rsidR="004B451C" w:rsidRDefault="004B451C">
      <w:pPr>
        <w:pStyle w:val="31"/>
        <w:rPr>
          <w:rFonts w:asciiTheme="minorHAnsi" w:eastAsiaTheme="minorEastAsia" w:hAnsiTheme="minorHAnsi" w:cstheme="minorBidi"/>
          <w:sz w:val="22"/>
          <w:szCs w:val="22"/>
        </w:rPr>
      </w:pPr>
      <w:hyperlink w:anchor="_Toc227652441" w:history="1">
        <w:r w:rsidRPr="00F94601">
          <w:rPr>
            <w:rStyle w:val="a3"/>
          </w:rPr>
          <w:t>По итогам 2025 года клиенты Ханты-Мансийского НПФ по обязательному пенсионному страхованию направили в Программу долгосрочных сбережений (ПДС) около 1 млрд рублей, оформив переводы средств накопительной пенсии в формате единовременных взносов.</w:t>
        </w:r>
        <w:r>
          <w:rPr>
            <w:webHidden/>
          </w:rPr>
          <w:tab/>
        </w:r>
        <w:r>
          <w:rPr>
            <w:webHidden/>
          </w:rPr>
          <w:fldChar w:fldCharType="begin"/>
        </w:r>
        <w:r>
          <w:rPr>
            <w:webHidden/>
          </w:rPr>
          <w:instrText xml:space="preserve"> PAGEREF _Toc227652441 \h </w:instrText>
        </w:r>
        <w:r>
          <w:rPr>
            <w:webHidden/>
          </w:rPr>
        </w:r>
        <w:r>
          <w:rPr>
            <w:webHidden/>
          </w:rPr>
          <w:fldChar w:fldCharType="separate"/>
        </w:r>
        <w:r w:rsidR="00750DF7">
          <w:rPr>
            <w:webHidden/>
          </w:rPr>
          <w:t>18</w:t>
        </w:r>
        <w:r>
          <w:rPr>
            <w:webHidden/>
          </w:rPr>
          <w:fldChar w:fldCharType="end"/>
        </w:r>
      </w:hyperlink>
    </w:p>
    <w:p w14:paraId="4F42DD25" w14:textId="5F1C907C"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42" w:history="1">
        <w:r w:rsidRPr="00F94601">
          <w:rPr>
            <w:rStyle w:val="a3"/>
            <w:noProof/>
          </w:rPr>
          <w:t>РИАЦ, 20.04.2026, Жители Волгоградской области могут получить налоговый вычет на взносы по договорам НПО без деклараций</w:t>
        </w:r>
        <w:r>
          <w:rPr>
            <w:noProof/>
            <w:webHidden/>
          </w:rPr>
          <w:tab/>
        </w:r>
        <w:r>
          <w:rPr>
            <w:noProof/>
            <w:webHidden/>
          </w:rPr>
          <w:fldChar w:fldCharType="begin"/>
        </w:r>
        <w:r>
          <w:rPr>
            <w:noProof/>
            <w:webHidden/>
          </w:rPr>
          <w:instrText xml:space="preserve"> PAGEREF _Toc227652442 \h </w:instrText>
        </w:r>
        <w:r>
          <w:rPr>
            <w:noProof/>
            <w:webHidden/>
          </w:rPr>
        </w:r>
        <w:r>
          <w:rPr>
            <w:noProof/>
            <w:webHidden/>
          </w:rPr>
          <w:fldChar w:fldCharType="separate"/>
        </w:r>
        <w:r w:rsidR="00750DF7">
          <w:rPr>
            <w:noProof/>
            <w:webHidden/>
          </w:rPr>
          <w:t>19</w:t>
        </w:r>
        <w:r>
          <w:rPr>
            <w:noProof/>
            <w:webHidden/>
          </w:rPr>
          <w:fldChar w:fldCharType="end"/>
        </w:r>
      </w:hyperlink>
    </w:p>
    <w:p w14:paraId="532AC309" w14:textId="56489E01" w:rsidR="004B451C" w:rsidRDefault="004B451C">
      <w:pPr>
        <w:pStyle w:val="31"/>
        <w:rPr>
          <w:rFonts w:asciiTheme="minorHAnsi" w:eastAsiaTheme="minorEastAsia" w:hAnsiTheme="minorHAnsi" w:cstheme="minorBidi"/>
          <w:sz w:val="22"/>
          <w:szCs w:val="22"/>
        </w:rPr>
      </w:pPr>
      <w:hyperlink w:anchor="_Toc227652443" w:history="1">
        <w:r w:rsidRPr="00F94601">
          <w:rPr>
            <w:rStyle w:val="a3"/>
          </w:rPr>
          <w:t>Управление ФНС России по Волгоградской области информирует, что взносы на негосударственное пенсионное обеспечение (НПО), внесенные с 1 января 2025 года, будут учитываться в составе налоговых вычетов на долгосрочные накопления граждан.</w:t>
        </w:r>
        <w:r>
          <w:rPr>
            <w:webHidden/>
          </w:rPr>
          <w:tab/>
        </w:r>
        <w:r>
          <w:rPr>
            <w:webHidden/>
          </w:rPr>
          <w:fldChar w:fldCharType="begin"/>
        </w:r>
        <w:r>
          <w:rPr>
            <w:webHidden/>
          </w:rPr>
          <w:instrText xml:space="preserve"> PAGEREF _Toc227652443 \h </w:instrText>
        </w:r>
        <w:r>
          <w:rPr>
            <w:webHidden/>
          </w:rPr>
        </w:r>
        <w:r>
          <w:rPr>
            <w:webHidden/>
          </w:rPr>
          <w:fldChar w:fldCharType="separate"/>
        </w:r>
        <w:r w:rsidR="00750DF7">
          <w:rPr>
            <w:webHidden/>
          </w:rPr>
          <w:t>19</w:t>
        </w:r>
        <w:r>
          <w:rPr>
            <w:webHidden/>
          </w:rPr>
          <w:fldChar w:fldCharType="end"/>
        </w:r>
      </w:hyperlink>
    </w:p>
    <w:p w14:paraId="2A890E02" w14:textId="1A3B4D48" w:rsidR="004B451C" w:rsidRDefault="004B451C">
      <w:pPr>
        <w:pStyle w:val="12"/>
        <w:tabs>
          <w:tab w:val="right" w:leader="dot" w:pos="9061"/>
        </w:tabs>
        <w:rPr>
          <w:rFonts w:asciiTheme="minorHAnsi" w:eastAsiaTheme="minorEastAsia" w:hAnsiTheme="minorHAnsi" w:cstheme="minorBidi"/>
          <w:b w:val="0"/>
          <w:noProof/>
          <w:sz w:val="22"/>
          <w:szCs w:val="22"/>
        </w:rPr>
      </w:pPr>
      <w:hyperlink w:anchor="_Toc227652444" w:history="1">
        <w:r w:rsidRPr="00F94601">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_Toc227652444 \h </w:instrText>
        </w:r>
        <w:r>
          <w:rPr>
            <w:noProof/>
            <w:webHidden/>
          </w:rPr>
        </w:r>
        <w:r>
          <w:rPr>
            <w:noProof/>
            <w:webHidden/>
          </w:rPr>
          <w:fldChar w:fldCharType="separate"/>
        </w:r>
        <w:r w:rsidR="00750DF7">
          <w:rPr>
            <w:noProof/>
            <w:webHidden/>
          </w:rPr>
          <w:t>20</w:t>
        </w:r>
        <w:r>
          <w:rPr>
            <w:noProof/>
            <w:webHidden/>
          </w:rPr>
          <w:fldChar w:fldCharType="end"/>
        </w:r>
      </w:hyperlink>
    </w:p>
    <w:p w14:paraId="66EB1F1E" w14:textId="440B465C"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45" w:history="1">
        <w:r w:rsidRPr="00F94601">
          <w:rPr>
            <w:rStyle w:val="a3"/>
            <w:noProof/>
          </w:rPr>
          <w:t>Лента.ру, 20.04.2026, Назван лучший возраст для начала формирования пенсии</w:t>
        </w:r>
        <w:r>
          <w:rPr>
            <w:noProof/>
            <w:webHidden/>
          </w:rPr>
          <w:tab/>
        </w:r>
        <w:r>
          <w:rPr>
            <w:noProof/>
            <w:webHidden/>
          </w:rPr>
          <w:fldChar w:fldCharType="begin"/>
        </w:r>
        <w:r>
          <w:rPr>
            <w:noProof/>
            <w:webHidden/>
          </w:rPr>
          <w:instrText xml:space="preserve"> PAGEREF _Toc227652445 \h </w:instrText>
        </w:r>
        <w:r>
          <w:rPr>
            <w:noProof/>
            <w:webHidden/>
          </w:rPr>
        </w:r>
        <w:r>
          <w:rPr>
            <w:noProof/>
            <w:webHidden/>
          </w:rPr>
          <w:fldChar w:fldCharType="separate"/>
        </w:r>
        <w:r w:rsidR="00750DF7">
          <w:rPr>
            <w:noProof/>
            <w:webHidden/>
          </w:rPr>
          <w:t>20</w:t>
        </w:r>
        <w:r>
          <w:rPr>
            <w:noProof/>
            <w:webHidden/>
          </w:rPr>
          <w:fldChar w:fldCharType="end"/>
        </w:r>
      </w:hyperlink>
    </w:p>
    <w:p w14:paraId="6515AB2C" w14:textId="5EFA25FB" w:rsidR="004B451C" w:rsidRDefault="004B451C">
      <w:pPr>
        <w:pStyle w:val="31"/>
        <w:rPr>
          <w:rFonts w:asciiTheme="minorHAnsi" w:eastAsiaTheme="minorEastAsia" w:hAnsiTheme="minorHAnsi" w:cstheme="minorBidi"/>
          <w:sz w:val="22"/>
          <w:szCs w:val="22"/>
        </w:rPr>
      </w:pPr>
      <w:hyperlink w:anchor="_Toc227652446" w:history="1">
        <w:r w:rsidRPr="00F94601">
          <w:rPr>
            <w:rStyle w:val="a3"/>
          </w:rPr>
          <w:t>Чем раньше начинать откладывать на пенсию, тем лучше, но максимальный эффект дают накопления в 25–30 лет, считает председатель совета директоров АО ХК «Сибирский деловой союз» Анастасия Горелкина. В беседе с «Лентой.ру» она объяснила, сколько нужно откладывать и какую роль играет программа долгосрочных сбережений.</w:t>
        </w:r>
        <w:r>
          <w:rPr>
            <w:webHidden/>
          </w:rPr>
          <w:tab/>
        </w:r>
        <w:r>
          <w:rPr>
            <w:webHidden/>
          </w:rPr>
          <w:fldChar w:fldCharType="begin"/>
        </w:r>
        <w:r>
          <w:rPr>
            <w:webHidden/>
          </w:rPr>
          <w:instrText xml:space="preserve"> PAGEREF _Toc227652446 \h </w:instrText>
        </w:r>
        <w:r>
          <w:rPr>
            <w:webHidden/>
          </w:rPr>
        </w:r>
        <w:r>
          <w:rPr>
            <w:webHidden/>
          </w:rPr>
          <w:fldChar w:fldCharType="separate"/>
        </w:r>
        <w:r w:rsidR="00750DF7">
          <w:rPr>
            <w:webHidden/>
          </w:rPr>
          <w:t>20</w:t>
        </w:r>
        <w:r>
          <w:rPr>
            <w:webHidden/>
          </w:rPr>
          <w:fldChar w:fldCharType="end"/>
        </w:r>
      </w:hyperlink>
    </w:p>
    <w:p w14:paraId="0B5498B2" w14:textId="55157C3B"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47" w:history="1">
        <w:r w:rsidRPr="00F94601">
          <w:rPr>
            <w:rStyle w:val="a3"/>
            <w:noProof/>
          </w:rPr>
          <w:t>Главбух, 20.04.2026, Налоговый вычет на долгосрочные сбережения 2026 года: изменения, размеры, как получить</w:t>
        </w:r>
        <w:r>
          <w:rPr>
            <w:noProof/>
            <w:webHidden/>
          </w:rPr>
          <w:tab/>
        </w:r>
        <w:r>
          <w:rPr>
            <w:noProof/>
            <w:webHidden/>
          </w:rPr>
          <w:fldChar w:fldCharType="begin"/>
        </w:r>
        <w:r>
          <w:rPr>
            <w:noProof/>
            <w:webHidden/>
          </w:rPr>
          <w:instrText xml:space="preserve"> PAGEREF _Toc227652447 \h </w:instrText>
        </w:r>
        <w:r>
          <w:rPr>
            <w:noProof/>
            <w:webHidden/>
          </w:rPr>
        </w:r>
        <w:r>
          <w:rPr>
            <w:noProof/>
            <w:webHidden/>
          </w:rPr>
          <w:fldChar w:fldCharType="separate"/>
        </w:r>
        <w:r w:rsidR="00750DF7">
          <w:rPr>
            <w:noProof/>
            <w:webHidden/>
          </w:rPr>
          <w:t>21</w:t>
        </w:r>
        <w:r>
          <w:rPr>
            <w:noProof/>
            <w:webHidden/>
          </w:rPr>
          <w:fldChar w:fldCharType="end"/>
        </w:r>
      </w:hyperlink>
    </w:p>
    <w:p w14:paraId="477292BF" w14:textId="588C3965" w:rsidR="004B451C" w:rsidRDefault="004B451C">
      <w:pPr>
        <w:pStyle w:val="31"/>
        <w:rPr>
          <w:rFonts w:asciiTheme="minorHAnsi" w:eastAsiaTheme="minorEastAsia" w:hAnsiTheme="minorHAnsi" w:cstheme="minorBidi"/>
          <w:sz w:val="22"/>
          <w:szCs w:val="22"/>
        </w:rPr>
      </w:pPr>
      <w:hyperlink w:anchor="_Toc227652448" w:history="1">
        <w:r w:rsidRPr="00F94601">
          <w:rPr>
            <w:rStyle w:val="a3"/>
          </w:rPr>
          <w:t>В России действует новый инструмент для поощрения граждан, заботящихся о своем будущем - налоговый вычет на долгосрочные сбережения (ДСГ). Эта мера позволяет вернуть часть уплаченного налога на доходы физических лиц (НДФЛ) в размере от 13% до 22% от суммы взносов. 2026 год принесет существенные изменения, особенно для семей с детьми: с 1 сентября родители смогут получить повышенный лимит вычета по ДСГ - до 500 тыс. руб. на каждого ребенка, что суммарно составит до 1 млн. руб. на всю семью. В этой статье мы подробно разберем налоговый вычет на долгосрочные сбережения и как получить этот выгодный возврат в 2026 году.</w:t>
        </w:r>
        <w:r>
          <w:rPr>
            <w:webHidden/>
          </w:rPr>
          <w:tab/>
        </w:r>
        <w:r>
          <w:rPr>
            <w:webHidden/>
          </w:rPr>
          <w:fldChar w:fldCharType="begin"/>
        </w:r>
        <w:r>
          <w:rPr>
            <w:webHidden/>
          </w:rPr>
          <w:instrText xml:space="preserve"> PAGEREF _Toc227652448 \h </w:instrText>
        </w:r>
        <w:r>
          <w:rPr>
            <w:webHidden/>
          </w:rPr>
        </w:r>
        <w:r>
          <w:rPr>
            <w:webHidden/>
          </w:rPr>
          <w:fldChar w:fldCharType="separate"/>
        </w:r>
        <w:r w:rsidR="00750DF7">
          <w:rPr>
            <w:webHidden/>
          </w:rPr>
          <w:t>21</w:t>
        </w:r>
        <w:r>
          <w:rPr>
            <w:webHidden/>
          </w:rPr>
          <w:fldChar w:fldCharType="end"/>
        </w:r>
      </w:hyperlink>
    </w:p>
    <w:p w14:paraId="11747811" w14:textId="2F3D7BF1"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49" w:history="1">
        <w:r w:rsidRPr="00F94601">
          <w:rPr>
            <w:rStyle w:val="a3"/>
            <w:noProof/>
          </w:rPr>
          <w:t>ProГОРОД, 20.04.2026, Россиянам объяснили, как реально получить миллион к пенсии</w:t>
        </w:r>
        <w:r>
          <w:rPr>
            <w:noProof/>
            <w:webHidden/>
          </w:rPr>
          <w:tab/>
        </w:r>
        <w:r>
          <w:rPr>
            <w:noProof/>
            <w:webHidden/>
          </w:rPr>
          <w:fldChar w:fldCharType="begin"/>
        </w:r>
        <w:r>
          <w:rPr>
            <w:noProof/>
            <w:webHidden/>
          </w:rPr>
          <w:instrText xml:space="preserve"> PAGEREF _Toc227652449 \h </w:instrText>
        </w:r>
        <w:r>
          <w:rPr>
            <w:noProof/>
            <w:webHidden/>
          </w:rPr>
        </w:r>
        <w:r>
          <w:rPr>
            <w:noProof/>
            <w:webHidden/>
          </w:rPr>
          <w:fldChar w:fldCharType="separate"/>
        </w:r>
        <w:r w:rsidR="00750DF7">
          <w:rPr>
            <w:noProof/>
            <w:webHidden/>
          </w:rPr>
          <w:t>26</w:t>
        </w:r>
        <w:r>
          <w:rPr>
            <w:noProof/>
            <w:webHidden/>
          </w:rPr>
          <w:fldChar w:fldCharType="end"/>
        </w:r>
      </w:hyperlink>
    </w:p>
    <w:p w14:paraId="3C2ECD03" w14:textId="7E0EF9BE" w:rsidR="004B451C" w:rsidRDefault="004B451C">
      <w:pPr>
        <w:pStyle w:val="31"/>
        <w:rPr>
          <w:rFonts w:asciiTheme="minorHAnsi" w:eastAsiaTheme="minorEastAsia" w:hAnsiTheme="minorHAnsi" w:cstheme="minorBidi"/>
          <w:sz w:val="22"/>
          <w:szCs w:val="22"/>
        </w:rPr>
      </w:pPr>
      <w:hyperlink w:anchor="_Toc227652450" w:history="1">
        <w:r w:rsidRPr="00F94601">
          <w:rPr>
            <w:rStyle w:val="a3"/>
          </w:rPr>
          <w:t>Многие россияне задумываются о пенсии слишком поздно, но даже небольшие регулярные вложения могут вырасти в солидную сумму благодаря инвестициям и господдержке. В 2026 году программа долгосрочных сбережений (ПДС) позволяет удвоить или увеличить вклады государства, особенно если доход до 80 тысяч рублей в месяц. Интересный факт: женщина 47 лет с зарплатой 75 тысяч, внося 3 тысячи ежемесячно под 9% годовых, наберет миллион за 8 лет плюс налоговый кешбэк в 37 тысяч.</w:t>
        </w:r>
        <w:r>
          <w:rPr>
            <w:webHidden/>
          </w:rPr>
          <w:tab/>
        </w:r>
        <w:r>
          <w:rPr>
            <w:webHidden/>
          </w:rPr>
          <w:fldChar w:fldCharType="begin"/>
        </w:r>
        <w:r>
          <w:rPr>
            <w:webHidden/>
          </w:rPr>
          <w:instrText xml:space="preserve"> PAGEREF _Toc227652450 \h </w:instrText>
        </w:r>
        <w:r>
          <w:rPr>
            <w:webHidden/>
          </w:rPr>
        </w:r>
        <w:r>
          <w:rPr>
            <w:webHidden/>
          </w:rPr>
          <w:fldChar w:fldCharType="separate"/>
        </w:r>
        <w:r w:rsidR="00750DF7">
          <w:rPr>
            <w:webHidden/>
          </w:rPr>
          <w:t>26</w:t>
        </w:r>
        <w:r>
          <w:rPr>
            <w:webHidden/>
          </w:rPr>
          <w:fldChar w:fldCharType="end"/>
        </w:r>
      </w:hyperlink>
    </w:p>
    <w:p w14:paraId="6A7BC5B4" w14:textId="6DF28CFD"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51" w:history="1">
        <w:r w:rsidRPr="00F94601">
          <w:rPr>
            <w:rStyle w:val="a3"/>
            <w:noProof/>
          </w:rPr>
          <w:t>ProГОРОД, 20.04.2026, 2000 рублей отложил — 1 миллион к пенсии получил: эксперт реально дал рабочую схему</w:t>
        </w:r>
        <w:r>
          <w:rPr>
            <w:noProof/>
            <w:webHidden/>
          </w:rPr>
          <w:tab/>
        </w:r>
        <w:r>
          <w:rPr>
            <w:noProof/>
            <w:webHidden/>
          </w:rPr>
          <w:fldChar w:fldCharType="begin"/>
        </w:r>
        <w:r>
          <w:rPr>
            <w:noProof/>
            <w:webHidden/>
          </w:rPr>
          <w:instrText xml:space="preserve"> PAGEREF _Toc227652451 \h </w:instrText>
        </w:r>
        <w:r>
          <w:rPr>
            <w:noProof/>
            <w:webHidden/>
          </w:rPr>
        </w:r>
        <w:r>
          <w:rPr>
            <w:noProof/>
            <w:webHidden/>
          </w:rPr>
          <w:fldChar w:fldCharType="separate"/>
        </w:r>
        <w:r w:rsidR="00750DF7">
          <w:rPr>
            <w:noProof/>
            <w:webHidden/>
          </w:rPr>
          <w:t>27</w:t>
        </w:r>
        <w:r>
          <w:rPr>
            <w:noProof/>
            <w:webHidden/>
          </w:rPr>
          <w:fldChar w:fldCharType="end"/>
        </w:r>
      </w:hyperlink>
    </w:p>
    <w:p w14:paraId="295C6D86" w14:textId="63ADBD24" w:rsidR="004B451C" w:rsidRDefault="004B451C">
      <w:pPr>
        <w:pStyle w:val="31"/>
        <w:rPr>
          <w:rFonts w:asciiTheme="minorHAnsi" w:eastAsiaTheme="minorEastAsia" w:hAnsiTheme="minorHAnsi" w:cstheme="minorBidi"/>
          <w:sz w:val="22"/>
          <w:szCs w:val="22"/>
        </w:rPr>
      </w:pPr>
      <w:hyperlink w:anchor="_Toc227652452" w:history="1">
        <w:r w:rsidRPr="00F94601">
          <w:rPr>
            <w:rStyle w:val="a3"/>
          </w:rPr>
          <w:t>Представьте: средняя зарплата в 100 тысяч рублей, повседневные расходы на еду, транспорт и развлечения. Многие думают, что накопить миллион к пенсии — удел богачей или удачливых инвесторов. Однако эксперт из НПФ «Будущее» Олег Мошляк доказывает обратное: простая дисциплина и государственная помощь превращают скромные 2000 рублей ежемесячно в солидную подушку безопасности через 15 лет.</w:t>
        </w:r>
        <w:r>
          <w:rPr>
            <w:webHidden/>
          </w:rPr>
          <w:tab/>
        </w:r>
        <w:r>
          <w:rPr>
            <w:webHidden/>
          </w:rPr>
          <w:fldChar w:fldCharType="begin"/>
        </w:r>
        <w:r>
          <w:rPr>
            <w:webHidden/>
          </w:rPr>
          <w:instrText xml:space="preserve"> PAGEREF _Toc227652452 \h </w:instrText>
        </w:r>
        <w:r>
          <w:rPr>
            <w:webHidden/>
          </w:rPr>
        </w:r>
        <w:r>
          <w:rPr>
            <w:webHidden/>
          </w:rPr>
          <w:fldChar w:fldCharType="separate"/>
        </w:r>
        <w:r w:rsidR="00750DF7">
          <w:rPr>
            <w:webHidden/>
          </w:rPr>
          <w:t>27</w:t>
        </w:r>
        <w:r>
          <w:rPr>
            <w:webHidden/>
          </w:rPr>
          <w:fldChar w:fldCharType="end"/>
        </w:r>
      </w:hyperlink>
    </w:p>
    <w:p w14:paraId="59E26D11" w14:textId="32D6FE72"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53" w:history="1">
        <w:r w:rsidRPr="00F94601">
          <w:rPr>
            <w:rStyle w:val="a3"/>
            <w:noProof/>
          </w:rPr>
          <w:t>TatCenter (Казань), 20.04.2026, Три контура сбережений: эксперты рассказали о рабочей системе накоплений</w:t>
        </w:r>
        <w:r>
          <w:rPr>
            <w:noProof/>
            <w:webHidden/>
          </w:rPr>
          <w:tab/>
        </w:r>
        <w:r>
          <w:rPr>
            <w:noProof/>
            <w:webHidden/>
          </w:rPr>
          <w:fldChar w:fldCharType="begin"/>
        </w:r>
        <w:r>
          <w:rPr>
            <w:noProof/>
            <w:webHidden/>
          </w:rPr>
          <w:instrText xml:space="preserve"> PAGEREF _Toc227652453 \h </w:instrText>
        </w:r>
        <w:r>
          <w:rPr>
            <w:noProof/>
            <w:webHidden/>
          </w:rPr>
        </w:r>
        <w:r>
          <w:rPr>
            <w:noProof/>
            <w:webHidden/>
          </w:rPr>
          <w:fldChar w:fldCharType="separate"/>
        </w:r>
        <w:r w:rsidR="00750DF7">
          <w:rPr>
            <w:noProof/>
            <w:webHidden/>
          </w:rPr>
          <w:t>28</w:t>
        </w:r>
        <w:r>
          <w:rPr>
            <w:noProof/>
            <w:webHidden/>
          </w:rPr>
          <w:fldChar w:fldCharType="end"/>
        </w:r>
      </w:hyperlink>
    </w:p>
    <w:p w14:paraId="5E7F18A4" w14:textId="0D0BAD0E" w:rsidR="004B451C" w:rsidRDefault="004B451C">
      <w:pPr>
        <w:pStyle w:val="31"/>
        <w:rPr>
          <w:rFonts w:asciiTheme="minorHAnsi" w:eastAsiaTheme="minorEastAsia" w:hAnsiTheme="minorHAnsi" w:cstheme="minorBidi"/>
          <w:sz w:val="22"/>
          <w:szCs w:val="22"/>
        </w:rPr>
      </w:pPr>
      <w:hyperlink w:anchor="_Toc227652454" w:history="1">
        <w:r w:rsidRPr="00F94601">
          <w:rPr>
            <w:rStyle w:val="a3"/>
          </w:rPr>
          <w:t>Финансовая подушка безопасности — это не роскошь для богатых, а необходимый инструмент выживания для любого человека. В России, где экономическая ситуация меняется быстро, а ключевая ставка колеблется от исторических максимумов до постепенного снижения, умение копить становится таким же важным навыком, как умение зарабатывать.</w:t>
        </w:r>
        <w:r>
          <w:rPr>
            <w:webHidden/>
          </w:rPr>
          <w:tab/>
        </w:r>
        <w:r>
          <w:rPr>
            <w:webHidden/>
          </w:rPr>
          <w:fldChar w:fldCharType="begin"/>
        </w:r>
        <w:r>
          <w:rPr>
            <w:webHidden/>
          </w:rPr>
          <w:instrText xml:space="preserve"> PAGEREF _Toc227652454 \h </w:instrText>
        </w:r>
        <w:r>
          <w:rPr>
            <w:webHidden/>
          </w:rPr>
        </w:r>
        <w:r>
          <w:rPr>
            <w:webHidden/>
          </w:rPr>
          <w:fldChar w:fldCharType="separate"/>
        </w:r>
        <w:r w:rsidR="00750DF7">
          <w:rPr>
            <w:webHidden/>
          </w:rPr>
          <w:t>28</w:t>
        </w:r>
        <w:r>
          <w:rPr>
            <w:webHidden/>
          </w:rPr>
          <w:fldChar w:fldCharType="end"/>
        </w:r>
      </w:hyperlink>
    </w:p>
    <w:p w14:paraId="4CE121E5" w14:textId="136EC2D0" w:rsidR="004B451C" w:rsidRDefault="004B451C">
      <w:pPr>
        <w:pStyle w:val="12"/>
        <w:tabs>
          <w:tab w:val="right" w:leader="dot" w:pos="9061"/>
        </w:tabs>
        <w:rPr>
          <w:rFonts w:asciiTheme="minorHAnsi" w:eastAsiaTheme="minorEastAsia" w:hAnsiTheme="minorHAnsi" w:cstheme="minorBidi"/>
          <w:b w:val="0"/>
          <w:noProof/>
          <w:sz w:val="22"/>
          <w:szCs w:val="22"/>
        </w:rPr>
      </w:pPr>
      <w:hyperlink w:anchor="_Toc227652455" w:history="1">
        <w:r w:rsidRPr="00F94601">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_Toc227652455 \h </w:instrText>
        </w:r>
        <w:r>
          <w:rPr>
            <w:noProof/>
            <w:webHidden/>
          </w:rPr>
        </w:r>
        <w:r>
          <w:rPr>
            <w:noProof/>
            <w:webHidden/>
          </w:rPr>
          <w:fldChar w:fldCharType="separate"/>
        </w:r>
        <w:r w:rsidR="00750DF7">
          <w:rPr>
            <w:noProof/>
            <w:webHidden/>
          </w:rPr>
          <w:t>32</w:t>
        </w:r>
        <w:r>
          <w:rPr>
            <w:noProof/>
            <w:webHidden/>
          </w:rPr>
          <w:fldChar w:fldCharType="end"/>
        </w:r>
      </w:hyperlink>
    </w:p>
    <w:p w14:paraId="73DE319E" w14:textId="439BD70B"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56" w:history="1">
        <w:r w:rsidRPr="00F94601">
          <w:rPr>
            <w:rStyle w:val="a3"/>
            <w:noProof/>
          </w:rPr>
          <w:t>RT, 20.04.2026, Россиянам назвали способы увеличения количества пенсионных баллов</w:t>
        </w:r>
        <w:r>
          <w:rPr>
            <w:noProof/>
            <w:webHidden/>
          </w:rPr>
          <w:tab/>
        </w:r>
        <w:r>
          <w:rPr>
            <w:noProof/>
            <w:webHidden/>
          </w:rPr>
          <w:fldChar w:fldCharType="begin"/>
        </w:r>
        <w:r>
          <w:rPr>
            <w:noProof/>
            <w:webHidden/>
          </w:rPr>
          <w:instrText xml:space="preserve"> PAGEREF _Toc227652456 \h </w:instrText>
        </w:r>
        <w:r>
          <w:rPr>
            <w:noProof/>
            <w:webHidden/>
          </w:rPr>
        </w:r>
        <w:r>
          <w:rPr>
            <w:noProof/>
            <w:webHidden/>
          </w:rPr>
          <w:fldChar w:fldCharType="separate"/>
        </w:r>
        <w:r w:rsidR="00750DF7">
          <w:rPr>
            <w:noProof/>
            <w:webHidden/>
          </w:rPr>
          <w:t>32</w:t>
        </w:r>
        <w:r>
          <w:rPr>
            <w:noProof/>
            <w:webHidden/>
          </w:rPr>
          <w:fldChar w:fldCharType="end"/>
        </w:r>
      </w:hyperlink>
    </w:p>
    <w:p w14:paraId="2E227C07" w14:textId="242DC0B9" w:rsidR="004B451C" w:rsidRDefault="004B451C">
      <w:pPr>
        <w:pStyle w:val="31"/>
        <w:rPr>
          <w:rFonts w:asciiTheme="minorHAnsi" w:eastAsiaTheme="minorEastAsia" w:hAnsiTheme="minorHAnsi" w:cstheme="minorBidi"/>
          <w:sz w:val="22"/>
          <w:szCs w:val="22"/>
        </w:rPr>
      </w:pPr>
      <w:hyperlink w:anchor="_Toc227652457" w:history="1">
        <w:r w:rsidRPr="00F94601">
          <w:rPr>
            <w:rStyle w:val="a3"/>
          </w:rPr>
          <w:t>Увеличить количество пенсионных баллов (индивидуальных пенсионных коэффициентов) можно несколькими проверенными способами. Как объяснил в беседе с RT сенатор Игорь Мурог, во-первых, важно работать официально и получать белую зарплату.</w:t>
        </w:r>
        <w:r>
          <w:rPr>
            <w:webHidden/>
          </w:rPr>
          <w:tab/>
        </w:r>
        <w:r>
          <w:rPr>
            <w:webHidden/>
          </w:rPr>
          <w:fldChar w:fldCharType="begin"/>
        </w:r>
        <w:r>
          <w:rPr>
            <w:webHidden/>
          </w:rPr>
          <w:instrText xml:space="preserve"> PAGEREF _Toc227652457 \h </w:instrText>
        </w:r>
        <w:r>
          <w:rPr>
            <w:webHidden/>
          </w:rPr>
        </w:r>
        <w:r>
          <w:rPr>
            <w:webHidden/>
          </w:rPr>
          <w:fldChar w:fldCharType="separate"/>
        </w:r>
        <w:r w:rsidR="00750DF7">
          <w:rPr>
            <w:webHidden/>
          </w:rPr>
          <w:t>32</w:t>
        </w:r>
        <w:r>
          <w:rPr>
            <w:webHidden/>
          </w:rPr>
          <w:fldChar w:fldCharType="end"/>
        </w:r>
      </w:hyperlink>
    </w:p>
    <w:p w14:paraId="7BFCD54E" w14:textId="6C249238"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58" w:history="1">
        <w:r w:rsidRPr="00F94601">
          <w:rPr>
            <w:rStyle w:val="a3"/>
            <w:noProof/>
          </w:rPr>
          <w:t>ТАСС, 21.04.2026, Наибольший разрыв между средней пенсией мужчин и женщин отмечен в Чечне и Туве</w:t>
        </w:r>
        <w:r>
          <w:rPr>
            <w:noProof/>
            <w:webHidden/>
          </w:rPr>
          <w:tab/>
        </w:r>
        <w:r>
          <w:rPr>
            <w:noProof/>
            <w:webHidden/>
          </w:rPr>
          <w:fldChar w:fldCharType="begin"/>
        </w:r>
        <w:r>
          <w:rPr>
            <w:noProof/>
            <w:webHidden/>
          </w:rPr>
          <w:instrText xml:space="preserve"> PAGEREF _Toc227652458 \h </w:instrText>
        </w:r>
        <w:r>
          <w:rPr>
            <w:noProof/>
            <w:webHidden/>
          </w:rPr>
        </w:r>
        <w:r>
          <w:rPr>
            <w:noProof/>
            <w:webHidden/>
          </w:rPr>
          <w:fldChar w:fldCharType="separate"/>
        </w:r>
        <w:r w:rsidR="00750DF7">
          <w:rPr>
            <w:noProof/>
            <w:webHidden/>
          </w:rPr>
          <w:t>33</w:t>
        </w:r>
        <w:r>
          <w:rPr>
            <w:noProof/>
            <w:webHidden/>
          </w:rPr>
          <w:fldChar w:fldCharType="end"/>
        </w:r>
      </w:hyperlink>
    </w:p>
    <w:p w14:paraId="2D901D74" w14:textId="74EF4639" w:rsidR="004B451C" w:rsidRDefault="004B451C">
      <w:pPr>
        <w:pStyle w:val="31"/>
        <w:rPr>
          <w:rFonts w:asciiTheme="minorHAnsi" w:eastAsiaTheme="minorEastAsia" w:hAnsiTheme="minorHAnsi" w:cstheme="minorBidi"/>
          <w:sz w:val="22"/>
          <w:szCs w:val="22"/>
        </w:rPr>
      </w:pPr>
      <w:hyperlink w:anchor="_Toc227652459" w:history="1">
        <w:r w:rsidRPr="00F94601">
          <w:rPr>
            <w:rStyle w:val="a3"/>
          </w:rPr>
          <w:t>Самый большой разрыв между средними размерами пенсий мужчин и женщин в 2026 году в России отмечен в Чечне и Туве. Разница составила свыше 3,5 тыс. рублей, следует из статистики, которую изучил ТАСС.</w:t>
        </w:r>
        <w:r>
          <w:rPr>
            <w:webHidden/>
          </w:rPr>
          <w:tab/>
        </w:r>
        <w:r>
          <w:rPr>
            <w:webHidden/>
          </w:rPr>
          <w:fldChar w:fldCharType="begin"/>
        </w:r>
        <w:r>
          <w:rPr>
            <w:webHidden/>
          </w:rPr>
          <w:instrText xml:space="preserve"> PAGEREF _Toc227652459 \h </w:instrText>
        </w:r>
        <w:r>
          <w:rPr>
            <w:webHidden/>
          </w:rPr>
        </w:r>
        <w:r>
          <w:rPr>
            <w:webHidden/>
          </w:rPr>
          <w:fldChar w:fldCharType="separate"/>
        </w:r>
        <w:r w:rsidR="00750DF7">
          <w:rPr>
            <w:webHidden/>
          </w:rPr>
          <w:t>33</w:t>
        </w:r>
        <w:r>
          <w:rPr>
            <w:webHidden/>
          </w:rPr>
          <w:fldChar w:fldCharType="end"/>
        </w:r>
      </w:hyperlink>
    </w:p>
    <w:p w14:paraId="0CC6B865" w14:textId="561068B2"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60" w:history="1">
        <w:r w:rsidRPr="00F94601">
          <w:rPr>
            <w:rStyle w:val="a3"/>
            <w:noProof/>
          </w:rPr>
          <w:t>ТАСС, 20.04.2026, Часть россиян получит пенсии за май досрочно</w:t>
        </w:r>
        <w:r>
          <w:rPr>
            <w:noProof/>
            <w:webHidden/>
          </w:rPr>
          <w:tab/>
        </w:r>
        <w:r>
          <w:rPr>
            <w:noProof/>
            <w:webHidden/>
          </w:rPr>
          <w:fldChar w:fldCharType="begin"/>
        </w:r>
        <w:r>
          <w:rPr>
            <w:noProof/>
            <w:webHidden/>
          </w:rPr>
          <w:instrText xml:space="preserve"> PAGEREF _Toc227652460 \h </w:instrText>
        </w:r>
        <w:r>
          <w:rPr>
            <w:noProof/>
            <w:webHidden/>
          </w:rPr>
        </w:r>
        <w:r>
          <w:rPr>
            <w:noProof/>
            <w:webHidden/>
          </w:rPr>
          <w:fldChar w:fldCharType="separate"/>
        </w:r>
        <w:r w:rsidR="00750DF7">
          <w:rPr>
            <w:noProof/>
            <w:webHidden/>
          </w:rPr>
          <w:t>33</w:t>
        </w:r>
        <w:r>
          <w:rPr>
            <w:noProof/>
            <w:webHidden/>
          </w:rPr>
          <w:fldChar w:fldCharType="end"/>
        </w:r>
      </w:hyperlink>
    </w:p>
    <w:p w14:paraId="3E9CB895" w14:textId="21597663" w:rsidR="004B451C" w:rsidRDefault="004B451C">
      <w:pPr>
        <w:pStyle w:val="31"/>
        <w:rPr>
          <w:rFonts w:asciiTheme="minorHAnsi" w:eastAsiaTheme="minorEastAsia" w:hAnsiTheme="minorHAnsi" w:cstheme="minorBidi"/>
          <w:sz w:val="22"/>
          <w:szCs w:val="22"/>
        </w:rPr>
      </w:pPr>
      <w:hyperlink w:anchor="_Toc227652461" w:history="1">
        <w:r w:rsidRPr="00F94601">
          <w:rPr>
            <w:rStyle w:val="a3"/>
          </w:rPr>
          <w:t>Пенсионеры, которым пенсия обычно приходит через банк с 1-го по 4-е число месяца, получат выплату за май до 30 апреля.</w:t>
        </w:r>
        <w:r>
          <w:rPr>
            <w:webHidden/>
          </w:rPr>
          <w:tab/>
        </w:r>
        <w:r>
          <w:rPr>
            <w:webHidden/>
          </w:rPr>
          <w:fldChar w:fldCharType="begin"/>
        </w:r>
        <w:r>
          <w:rPr>
            <w:webHidden/>
          </w:rPr>
          <w:instrText xml:space="preserve"> PAGEREF _Toc227652461 \h </w:instrText>
        </w:r>
        <w:r>
          <w:rPr>
            <w:webHidden/>
          </w:rPr>
        </w:r>
        <w:r>
          <w:rPr>
            <w:webHidden/>
          </w:rPr>
          <w:fldChar w:fldCharType="separate"/>
        </w:r>
        <w:r w:rsidR="00750DF7">
          <w:rPr>
            <w:webHidden/>
          </w:rPr>
          <w:t>33</w:t>
        </w:r>
        <w:r>
          <w:rPr>
            <w:webHidden/>
          </w:rPr>
          <w:fldChar w:fldCharType="end"/>
        </w:r>
      </w:hyperlink>
    </w:p>
    <w:p w14:paraId="1D620752" w14:textId="5187F7EF"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62" w:history="1">
        <w:r w:rsidRPr="00F94601">
          <w:rPr>
            <w:rStyle w:val="a3"/>
            <w:noProof/>
          </w:rPr>
          <w:t>RT, 20.04.2026, Россиянам напомнили о досрочной выплате части пенсий за май</w:t>
        </w:r>
        <w:r>
          <w:rPr>
            <w:noProof/>
            <w:webHidden/>
          </w:rPr>
          <w:tab/>
        </w:r>
        <w:r>
          <w:rPr>
            <w:noProof/>
            <w:webHidden/>
          </w:rPr>
          <w:fldChar w:fldCharType="begin"/>
        </w:r>
        <w:r>
          <w:rPr>
            <w:noProof/>
            <w:webHidden/>
          </w:rPr>
          <w:instrText xml:space="preserve"> PAGEREF _Toc227652462 \h </w:instrText>
        </w:r>
        <w:r>
          <w:rPr>
            <w:noProof/>
            <w:webHidden/>
          </w:rPr>
        </w:r>
        <w:r>
          <w:rPr>
            <w:noProof/>
            <w:webHidden/>
          </w:rPr>
          <w:fldChar w:fldCharType="separate"/>
        </w:r>
        <w:r w:rsidR="00750DF7">
          <w:rPr>
            <w:noProof/>
            <w:webHidden/>
          </w:rPr>
          <w:t>34</w:t>
        </w:r>
        <w:r>
          <w:rPr>
            <w:noProof/>
            <w:webHidden/>
          </w:rPr>
          <w:fldChar w:fldCharType="end"/>
        </w:r>
      </w:hyperlink>
    </w:p>
    <w:p w14:paraId="54BF8A70" w14:textId="66598637" w:rsidR="004B451C" w:rsidRDefault="004B451C">
      <w:pPr>
        <w:pStyle w:val="31"/>
        <w:rPr>
          <w:rFonts w:asciiTheme="minorHAnsi" w:eastAsiaTheme="minorEastAsia" w:hAnsiTheme="minorHAnsi" w:cstheme="minorBidi"/>
          <w:sz w:val="22"/>
          <w:szCs w:val="22"/>
        </w:rPr>
      </w:pPr>
      <w:hyperlink w:anchor="_Toc227652463" w:history="1">
        <w:r w:rsidRPr="00F94601">
          <w:rPr>
            <w:rStyle w:val="a3"/>
          </w:rPr>
          <w:t>Депутат Госдумы, заместитель председателя Комитета по бюджету и налогам Каплан Панеш (фракция «ЛДПР») рассказал RT о досрочной выплате пенсий в мае.</w:t>
        </w:r>
        <w:r>
          <w:rPr>
            <w:webHidden/>
          </w:rPr>
          <w:tab/>
        </w:r>
        <w:r>
          <w:rPr>
            <w:webHidden/>
          </w:rPr>
          <w:fldChar w:fldCharType="begin"/>
        </w:r>
        <w:r>
          <w:rPr>
            <w:webHidden/>
          </w:rPr>
          <w:instrText xml:space="preserve"> PAGEREF _Toc227652463 \h </w:instrText>
        </w:r>
        <w:r>
          <w:rPr>
            <w:webHidden/>
          </w:rPr>
        </w:r>
        <w:r>
          <w:rPr>
            <w:webHidden/>
          </w:rPr>
          <w:fldChar w:fldCharType="separate"/>
        </w:r>
        <w:r w:rsidR="00750DF7">
          <w:rPr>
            <w:webHidden/>
          </w:rPr>
          <w:t>34</w:t>
        </w:r>
        <w:r>
          <w:rPr>
            <w:webHidden/>
          </w:rPr>
          <w:fldChar w:fldCharType="end"/>
        </w:r>
      </w:hyperlink>
    </w:p>
    <w:p w14:paraId="532EC6A0" w14:textId="04211C51"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64" w:history="1">
        <w:r w:rsidRPr="00F94601">
          <w:rPr>
            <w:rStyle w:val="a3"/>
            <w:noProof/>
          </w:rPr>
          <w:t>РИА Новости, 21.04.2026, Россиянам рассказали, кому положена срочная пенсионная выплата</w:t>
        </w:r>
        <w:r>
          <w:rPr>
            <w:noProof/>
            <w:webHidden/>
          </w:rPr>
          <w:tab/>
        </w:r>
        <w:r>
          <w:rPr>
            <w:noProof/>
            <w:webHidden/>
          </w:rPr>
          <w:fldChar w:fldCharType="begin"/>
        </w:r>
        <w:r>
          <w:rPr>
            <w:noProof/>
            <w:webHidden/>
          </w:rPr>
          <w:instrText xml:space="preserve"> PAGEREF _Toc227652464 \h </w:instrText>
        </w:r>
        <w:r>
          <w:rPr>
            <w:noProof/>
            <w:webHidden/>
          </w:rPr>
        </w:r>
        <w:r>
          <w:rPr>
            <w:noProof/>
            <w:webHidden/>
          </w:rPr>
          <w:fldChar w:fldCharType="separate"/>
        </w:r>
        <w:r w:rsidR="00750DF7">
          <w:rPr>
            <w:noProof/>
            <w:webHidden/>
          </w:rPr>
          <w:t>34</w:t>
        </w:r>
        <w:r>
          <w:rPr>
            <w:noProof/>
            <w:webHidden/>
          </w:rPr>
          <w:fldChar w:fldCharType="end"/>
        </w:r>
      </w:hyperlink>
    </w:p>
    <w:p w14:paraId="4486BD18" w14:textId="33EF68C2" w:rsidR="004B451C" w:rsidRDefault="004B451C">
      <w:pPr>
        <w:pStyle w:val="31"/>
        <w:rPr>
          <w:rFonts w:asciiTheme="minorHAnsi" w:eastAsiaTheme="minorEastAsia" w:hAnsiTheme="minorHAnsi" w:cstheme="minorBidi"/>
          <w:sz w:val="22"/>
          <w:szCs w:val="22"/>
        </w:rPr>
      </w:pPr>
      <w:hyperlink w:anchor="_Toc227652465" w:history="1">
        <w:r w:rsidRPr="00F94601">
          <w:rPr>
            <w:rStyle w:val="a3"/>
          </w:rPr>
          <w:t>Срочная пенсионная выплата в России положена мужчинам от 60 лет и женщинам от 55 лет, у которых есть пенсионные накопления и минимальный страховой стаж в 15 лет и не менее 30 индивидуальных пенсионных коэффициентов, сообщил РИА Новости доцент кафедры общественных финансов Финансового университета при правительстве РФ Игорь Балынин.</w:t>
        </w:r>
        <w:r>
          <w:rPr>
            <w:webHidden/>
          </w:rPr>
          <w:tab/>
        </w:r>
        <w:r>
          <w:rPr>
            <w:webHidden/>
          </w:rPr>
          <w:fldChar w:fldCharType="begin"/>
        </w:r>
        <w:r>
          <w:rPr>
            <w:webHidden/>
          </w:rPr>
          <w:instrText xml:space="preserve"> PAGEREF _Toc227652465 \h </w:instrText>
        </w:r>
        <w:r>
          <w:rPr>
            <w:webHidden/>
          </w:rPr>
        </w:r>
        <w:r>
          <w:rPr>
            <w:webHidden/>
          </w:rPr>
          <w:fldChar w:fldCharType="separate"/>
        </w:r>
        <w:r w:rsidR="00750DF7">
          <w:rPr>
            <w:webHidden/>
          </w:rPr>
          <w:t>34</w:t>
        </w:r>
        <w:r>
          <w:rPr>
            <w:webHidden/>
          </w:rPr>
          <w:fldChar w:fldCharType="end"/>
        </w:r>
      </w:hyperlink>
    </w:p>
    <w:p w14:paraId="00111AD0" w14:textId="5067413F"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66" w:history="1">
        <w:r w:rsidRPr="00F94601">
          <w:rPr>
            <w:rStyle w:val="a3"/>
            <w:noProof/>
          </w:rPr>
          <w:t>ТАСС, 21.04.2026, Ученые на Урале предложили создать механизм учета международного стажа</w:t>
        </w:r>
        <w:r>
          <w:rPr>
            <w:noProof/>
            <w:webHidden/>
          </w:rPr>
          <w:tab/>
        </w:r>
        <w:r>
          <w:rPr>
            <w:noProof/>
            <w:webHidden/>
          </w:rPr>
          <w:fldChar w:fldCharType="begin"/>
        </w:r>
        <w:r>
          <w:rPr>
            <w:noProof/>
            <w:webHidden/>
          </w:rPr>
          <w:instrText xml:space="preserve"> PAGEREF _Toc227652466 \h </w:instrText>
        </w:r>
        <w:r>
          <w:rPr>
            <w:noProof/>
            <w:webHidden/>
          </w:rPr>
        </w:r>
        <w:r>
          <w:rPr>
            <w:noProof/>
            <w:webHidden/>
          </w:rPr>
          <w:fldChar w:fldCharType="separate"/>
        </w:r>
        <w:r w:rsidR="00750DF7">
          <w:rPr>
            <w:noProof/>
            <w:webHidden/>
          </w:rPr>
          <w:t>35</w:t>
        </w:r>
        <w:r>
          <w:rPr>
            <w:noProof/>
            <w:webHidden/>
          </w:rPr>
          <w:fldChar w:fldCharType="end"/>
        </w:r>
      </w:hyperlink>
    </w:p>
    <w:p w14:paraId="2B3E4FEA" w14:textId="1AE5636A" w:rsidR="004B451C" w:rsidRDefault="004B451C">
      <w:pPr>
        <w:pStyle w:val="31"/>
        <w:rPr>
          <w:rFonts w:asciiTheme="minorHAnsi" w:eastAsiaTheme="minorEastAsia" w:hAnsiTheme="minorHAnsi" w:cstheme="minorBidi"/>
          <w:sz w:val="22"/>
          <w:szCs w:val="22"/>
        </w:rPr>
      </w:pPr>
      <w:hyperlink w:anchor="_Toc227652467" w:history="1">
        <w:r w:rsidRPr="00F94601">
          <w:rPr>
            <w:rStyle w:val="a3"/>
          </w:rPr>
          <w:t>Механизмы учета международного стажа, а также  подтверждения его свидетельскими показаниями предложили создать ученые  Южно-Уральского государственного университета (ЮУрГУ) и Уральского  государственного экономического университета (УрГЭУ) по итогам проведенного  исследования. Такие новшества решат часть основных проблем, которые возникают  при назначении пенсии в России, сообщили ТАСС в пресс-службе ЮУрГУ.</w:t>
        </w:r>
        <w:r>
          <w:rPr>
            <w:webHidden/>
          </w:rPr>
          <w:tab/>
        </w:r>
        <w:r>
          <w:rPr>
            <w:webHidden/>
          </w:rPr>
          <w:fldChar w:fldCharType="begin"/>
        </w:r>
        <w:r>
          <w:rPr>
            <w:webHidden/>
          </w:rPr>
          <w:instrText xml:space="preserve"> PAGEREF _Toc227652467 \h </w:instrText>
        </w:r>
        <w:r>
          <w:rPr>
            <w:webHidden/>
          </w:rPr>
        </w:r>
        <w:r>
          <w:rPr>
            <w:webHidden/>
          </w:rPr>
          <w:fldChar w:fldCharType="separate"/>
        </w:r>
        <w:r w:rsidR="00750DF7">
          <w:rPr>
            <w:webHidden/>
          </w:rPr>
          <w:t>35</w:t>
        </w:r>
        <w:r>
          <w:rPr>
            <w:webHidden/>
          </w:rPr>
          <w:fldChar w:fldCharType="end"/>
        </w:r>
      </w:hyperlink>
    </w:p>
    <w:p w14:paraId="108CA040" w14:textId="08ECE553"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68" w:history="1">
        <w:r w:rsidRPr="00F94601">
          <w:rPr>
            <w:rStyle w:val="a3"/>
            <w:noProof/>
          </w:rPr>
          <w:t>ПРАЙМ, 21.04.2026, Почему в мае не придут соцвыплаты: важно знать</w:t>
        </w:r>
        <w:r>
          <w:rPr>
            <w:noProof/>
            <w:webHidden/>
          </w:rPr>
          <w:tab/>
        </w:r>
        <w:r>
          <w:rPr>
            <w:noProof/>
            <w:webHidden/>
          </w:rPr>
          <w:fldChar w:fldCharType="begin"/>
        </w:r>
        <w:r>
          <w:rPr>
            <w:noProof/>
            <w:webHidden/>
          </w:rPr>
          <w:instrText xml:space="preserve"> PAGEREF _Toc227652468 \h </w:instrText>
        </w:r>
        <w:r>
          <w:rPr>
            <w:noProof/>
            <w:webHidden/>
          </w:rPr>
        </w:r>
        <w:r>
          <w:rPr>
            <w:noProof/>
            <w:webHidden/>
          </w:rPr>
          <w:fldChar w:fldCharType="separate"/>
        </w:r>
        <w:r w:rsidR="00750DF7">
          <w:rPr>
            <w:noProof/>
            <w:webHidden/>
          </w:rPr>
          <w:t>36</w:t>
        </w:r>
        <w:r>
          <w:rPr>
            <w:noProof/>
            <w:webHidden/>
          </w:rPr>
          <w:fldChar w:fldCharType="end"/>
        </w:r>
      </w:hyperlink>
    </w:p>
    <w:p w14:paraId="7DEC6900" w14:textId="712A6EEA" w:rsidR="004B451C" w:rsidRDefault="004B451C">
      <w:pPr>
        <w:pStyle w:val="31"/>
        <w:rPr>
          <w:rFonts w:asciiTheme="minorHAnsi" w:eastAsiaTheme="minorEastAsia" w:hAnsiTheme="minorHAnsi" w:cstheme="minorBidi"/>
          <w:sz w:val="22"/>
          <w:szCs w:val="22"/>
        </w:rPr>
      </w:pPr>
      <w:hyperlink w:anchor="_Toc227652469" w:history="1">
        <w:r w:rsidRPr="00F94601">
          <w:rPr>
            <w:rStyle w:val="a3"/>
          </w:rPr>
          <w:t>Многие получатели социальных выплат могут обнаружить, что в мае привычные перечисления не поступят. Однако это не значит, что деньги исчезли. О том, почему так происходит и как планировать бюджет в праздничный период, агентству "Прайм" рассказала эксперт Президентской академии Татьяна Подольская.</w:t>
        </w:r>
        <w:r>
          <w:rPr>
            <w:webHidden/>
          </w:rPr>
          <w:tab/>
        </w:r>
        <w:r>
          <w:rPr>
            <w:webHidden/>
          </w:rPr>
          <w:fldChar w:fldCharType="begin"/>
        </w:r>
        <w:r>
          <w:rPr>
            <w:webHidden/>
          </w:rPr>
          <w:instrText xml:space="preserve"> PAGEREF _Toc227652469 \h </w:instrText>
        </w:r>
        <w:r>
          <w:rPr>
            <w:webHidden/>
          </w:rPr>
        </w:r>
        <w:r>
          <w:rPr>
            <w:webHidden/>
          </w:rPr>
          <w:fldChar w:fldCharType="separate"/>
        </w:r>
        <w:r w:rsidR="00750DF7">
          <w:rPr>
            <w:webHidden/>
          </w:rPr>
          <w:t>36</w:t>
        </w:r>
        <w:r>
          <w:rPr>
            <w:webHidden/>
          </w:rPr>
          <w:fldChar w:fldCharType="end"/>
        </w:r>
      </w:hyperlink>
    </w:p>
    <w:p w14:paraId="71851637" w14:textId="5D6F4D1A"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70" w:history="1">
        <w:r w:rsidRPr="00F94601">
          <w:rPr>
            <w:rStyle w:val="a3"/>
            <w:noProof/>
          </w:rPr>
          <w:t>РИА Новости, 21.04.2026, В Госдуме рассказали, кому положены выплаты ко Дню Победы</w:t>
        </w:r>
        <w:r>
          <w:rPr>
            <w:noProof/>
            <w:webHidden/>
          </w:rPr>
          <w:tab/>
        </w:r>
        <w:r>
          <w:rPr>
            <w:noProof/>
            <w:webHidden/>
          </w:rPr>
          <w:fldChar w:fldCharType="begin"/>
        </w:r>
        <w:r>
          <w:rPr>
            <w:noProof/>
            <w:webHidden/>
          </w:rPr>
          <w:instrText xml:space="preserve"> PAGEREF _Toc227652470 \h </w:instrText>
        </w:r>
        <w:r>
          <w:rPr>
            <w:noProof/>
            <w:webHidden/>
          </w:rPr>
        </w:r>
        <w:r>
          <w:rPr>
            <w:noProof/>
            <w:webHidden/>
          </w:rPr>
          <w:fldChar w:fldCharType="separate"/>
        </w:r>
        <w:r w:rsidR="00750DF7">
          <w:rPr>
            <w:noProof/>
            <w:webHidden/>
          </w:rPr>
          <w:t>36</w:t>
        </w:r>
        <w:r>
          <w:rPr>
            <w:noProof/>
            <w:webHidden/>
          </w:rPr>
          <w:fldChar w:fldCharType="end"/>
        </w:r>
      </w:hyperlink>
    </w:p>
    <w:p w14:paraId="19B22781" w14:textId="693C293F" w:rsidR="004B451C" w:rsidRDefault="004B451C">
      <w:pPr>
        <w:pStyle w:val="31"/>
        <w:rPr>
          <w:rFonts w:asciiTheme="minorHAnsi" w:eastAsiaTheme="minorEastAsia" w:hAnsiTheme="minorHAnsi" w:cstheme="minorBidi"/>
          <w:sz w:val="22"/>
          <w:szCs w:val="22"/>
        </w:rPr>
      </w:pPr>
      <w:hyperlink w:anchor="_Toc227652471" w:history="1">
        <w:r w:rsidRPr="00F94601">
          <w:rPr>
            <w:rStyle w:val="a3"/>
          </w:rPr>
          <w:t>Ежегодная выплата к 9 мая положена участникам и инвалидам Великой Отечественной войны, ее размер составляет 10 тысяч рублей, сообщила РИА Новости член комитета Госдумы по труду, социальной политике и делам ветеранов Екатерина Стенякина.</w:t>
        </w:r>
        <w:r>
          <w:rPr>
            <w:webHidden/>
          </w:rPr>
          <w:tab/>
        </w:r>
        <w:r>
          <w:rPr>
            <w:webHidden/>
          </w:rPr>
          <w:fldChar w:fldCharType="begin"/>
        </w:r>
        <w:r>
          <w:rPr>
            <w:webHidden/>
          </w:rPr>
          <w:instrText xml:space="preserve"> PAGEREF _Toc227652471 \h </w:instrText>
        </w:r>
        <w:r>
          <w:rPr>
            <w:webHidden/>
          </w:rPr>
        </w:r>
        <w:r>
          <w:rPr>
            <w:webHidden/>
          </w:rPr>
          <w:fldChar w:fldCharType="separate"/>
        </w:r>
        <w:r w:rsidR="00750DF7">
          <w:rPr>
            <w:webHidden/>
          </w:rPr>
          <w:t>36</w:t>
        </w:r>
        <w:r>
          <w:rPr>
            <w:webHidden/>
          </w:rPr>
          <w:fldChar w:fldCharType="end"/>
        </w:r>
      </w:hyperlink>
    </w:p>
    <w:p w14:paraId="62A24C83" w14:textId="6802E796"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72" w:history="1">
        <w:r w:rsidRPr="00F94601">
          <w:rPr>
            <w:rStyle w:val="a3"/>
            <w:noProof/>
            <w:lang w:val="en-US"/>
          </w:rPr>
          <w:t>NEWS</w:t>
        </w:r>
        <w:r w:rsidRPr="00F94601">
          <w:rPr>
            <w:rStyle w:val="a3"/>
            <w:noProof/>
          </w:rPr>
          <w:t>.</w:t>
        </w:r>
        <w:r w:rsidRPr="00F94601">
          <w:rPr>
            <w:rStyle w:val="a3"/>
            <w:noProof/>
            <w:lang w:val="en-US"/>
          </w:rPr>
          <w:t>ru</w:t>
        </w:r>
        <w:r w:rsidRPr="00F94601">
          <w:rPr>
            <w:rStyle w:val="a3"/>
            <w:noProof/>
          </w:rPr>
          <w:t>, 20.04.2026, Депутат Нилов: разовое повышение пенсий с 1 января выгоднее для граждан</w:t>
        </w:r>
        <w:r>
          <w:rPr>
            <w:noProof/>
            <w:webHidden/>
          </w:rPr>
          <w:tab/>
        </w:r>
        <w:r>
          <w:rPr>
            <w:noProof/>
            <w:webHidden/>
          </w:rPr>
          <w:fldChar w:fldCharType="begin"/>
        </w:r>
        <w:r>
          <w:rPr>
            <w:noProof/>
            <w:webHidden/>
          </w:rPr>
          <w:instrText xml:space="preserve"> PAGEREF _Toc227652472 \h </w:instrText>
        </w:r>
        <w:r>
          <w:rPr>
            <w:noProof/>
            <w:webHidden/>
          </w:rPr>
        </w:r>
        <w:r>
          <w:rPr>
            <w:noProof/>
            <w:webHidden/>
          </w:rPr>
          <w:fldChar w:fldCharType="separate"/>
        </w:r>
        <w:r w:rsidR="00750DF7">
          <w:rPr>
            <w:noProof/>
            <w:webHidden/>
          </w:rPr>
          <w:t>37</w:t>
        </w:r>
        <w:r>
          <w:rPr>
            <w:noProof/>
            <w:webHidden/>
          </w:rPr>
          <w:fldChar w:fldCharType="end"/>
        </w:r>
      </w:hyperlink>
    </w:p>
    <w:p w14:paraId="075E36D4" w14:textId="60B76954" w:rsidR="004B451C" w:rsidRDefault="004B451C">
      <w:pPr>
        <w:pStyle w:val="31"/>
        <w:rPr>
          <w:rFonts w:asciiTheme="minorHAnsi" w:eastAsiaTheme="minorEastAsia" w:hAnsiTheme="minorHAnsi" w:cstheme="minorBidi"/>
          <w:sz w:val="22"/>
          <w:szCs w:val="22"/>
        </w:rPr>
      </w:pPr>
      <w:hyperlink w:anchor="_Toc227652473" w:history="1">
        <w:r w:rsidRPr="00F94601">
          <w:rPr>
            <w:rStyle w:val="a3"/>
          </w:rPr>
          <w:t xml:space="preserve">Разовая индексация пенсий, проведенная с начала года, оказалась эффективнее для защиты доходов пожилых россиян от резких инфляционных скачков, чем двухэтапная схема, заявил </w:t>
        </w:r>
        <w:r w:rsidRPr="00F94601">
          <w:rPr>
            <w:rStyle w:val="a3"/>
            <w:lang w:val="en-US"/>
          </w:rPr>
          <w:t>NEWS</w:t>
        </w:r>
        <w:r w:rsidRPr="00F94601">
          <w:rPr>
            <w:rStyle w:val="a3"/>
          </w:rPr>
          <w:t>.</w:t>
        </w:r>
        <w:r w:rsidRPr="00F94601">
          <w:rPr>
            <w:rStyle w:val="a3"/>
            <w:lang w:val="en-US"/>
          </w:rPr>
          <w:t>ru</w:t>
        </w:r>
        <w:r w:rsidRPr="00F94601">
          <w:rPr>
            <w:rStyle w:val="a3"/>
          </w:rPr>
          <w:t xml:space="preserve"> председатель комитета Госдумы по труду, социальной политике и делам ветеранов Ярослав Нилов. По его словам, январское повышение позволяет пенсионерам получать средства на месяц раньше и без потерь из-за дробления надбавки на две части, вторая из которых зачастую оказывается символической</w:t>
        </w:r>
        <w:r>
          <w:rPr>
            <w:webHidden/>
          </w:rPr>
          <w:tab/>
        </w:r>
        <w:r>
          <w:rPr>
            <w:webHidden/>
          </w:rPr>
          <w:fldChar w:fldCharType="begin"/>
        </w:r>
        <w:r>
          <w:rPr>
            <w:webHidden/>
          </w:rPr>
          <w:instrText xml:space="preserve"> PAGEREF _Toc227652473 \h </w:instrText>
        </w:r>
        <w:r>
          <w:rPr>
            <w:webHidden/>
          </w:rPr>
        </w:r>
        <w:r>
          <w:rPr>
            <w:webHidden/>
          </w:rPr>
          <w:fldChar w:fldCharType="separate"/>
        </w:r>
        <w:r w:rsidR="00750DF7">
          <w:rPr>
            <w:webHidden/>
          </w:rPr>
          <w:t>37</w:t>
        </w:r>
        <w:r>
          <w:rPr>
            <w:webHidden/>
          </w:rPr>
          <w:fldChar w:fldCharType="end"/>
        </w:r>
      </w:hyperlink>
    </w:p>
    <w:p w14:paraId="446A1272" w14:textId="6CD44F51"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74" w:history="1">
        <w:r w:rsidRPr="00F94601">
          <w:rPr>
            <w:rStyle w:val="a3"/>
            <w:noProof/>
          </w:rPr>
          <w:t>NEWS.ru, 21.04.2026, Вот это сюрприз! Двойная индексация пенсий в 2027 году - кому и на сколько поднимут выплаты</w:t>
        </w:r>
        <w:r>
          <w:rPr>
            <w:noProof/>
            <w:webHidden/>
          </w:rPr>
          <w:tab/>
        </w:r>
        <w:r>
          <w:rPr>
            <w:noProof/>
            <w:webHidden/>
          </w:rPr>
          <w:fldChar w:fldCharType="begin"/>
        </w:r>
        <w:r>
          <w:rPr>
            <w:noProof/>
            <w:webHidden/>
          </w:rPr>
          <w:instrText xml:space="preserve"> PAGEREF _Toc227652474 \h </w:instrText>
        </w:r>
        <w:r>
          <w:rPr>
            <w:noProof/>
            <w:webHidden/>
          </w:rPr>
        </w:r>
        <w:r>
          <w:rPr>
            <w:noProof/>
            <w:webHidden/>
          </w:rPr>
          <w:fldChar w:fldCharType="separate"/>
        </w:r>
        <w:r w:rsidR="00750DF7">
          <w:rPr>
            <w:noProof/>
            <w:webHidden/>
          </w:rPr>
          <w:t>38</w:t>
        </w:r>
        <w:r>
          <w:rPr>
            <w:noProof/>
            <w:webHidden/>
          </w:rPr>
          <w:fldChar w:fldCharType="end"/>
        </w:r>
      </w:hyperlink>
    </w:p>
    <w:p w14:paraId="3452786E" w14:textId="50FC2A8B" w:rsidR="004B451C" w:rsidRDefault="004B451C">
      <w:pPr>
        <w:pStyle w:val="31"/>
        <w:rPr>
          <w:rFonts w:asciiTheme="minorHAnsi" w:eastAsiaTheme="minorEastAsia" w:hAnsiTheme="minorHAnsi" w:cstheme="minorBidi"/>
          <w:sz w:val="22"/>
          <w:szCs w:val="22"/>
        </w:rPr>
      </w:pPr>
      <w:hyperlink w:anchor="_Toc227652475" w:history="1">
        <w:r w:rsidRPr="00F94601">
          <w:rPr>
            <w:rStyle w:val="a3"/>
          </w:rPr>
          <w:t>В 2027 году страховые пенсии россиян планируется проиндексировать дважды - 1 февраля и 1 апреля. Депутат Госдумы Ярослав Нилов заявил, что это произойдет в том случае, если осенью при подготовке бюджета правительство не сделает других предложений. От чего зависит индексация, какую прибавку получат пенсионеры - в материале NEWS.ru.</w:t>
        </w:r>
        <w:r>
          <w:rPr>
            <w:webHidden/>
          </w:rPr>
          <w:tab/>
        </w:r>
        <w:r>
          <w:rPr>
            <w:webHidden/>
          </w:rPr>
          <w:fldChar w:fldCharType="begin"/>
        </w:r>
        <w:r>
          <w:rPr>
            <w:webHidden/>
          </w:rPr>
          <w:instrText xml:space="preserve"> PAGEREF _Toc227652475 \h </w:instrText>
        </w:r>
        <w:r>
          <w:rPr>
            <w:webHidden/>
          </w:rPr>
        </w:r>
        <w:r>
          <w:rPr>
            <w:webHidden/>
          </w:rPr>
          <w:fldChar w:fldCharType="separate"/>
        </w:r>
        <w:r w:rsidR="00750DF7">
          <w:rPr>
            <w:webHidden/>
          </w:rPr>
          <w:t>38</w:t>
        </w:r>
        <w:r>
          <w:rPr>
            <w:webHidden/>
          </w:rPr>
          <w:fldChar w:fldCharType="end"/>
        </w:r>
      </w:hyperlink>
    </w:p>
    <w:p w14:paraId="5AE2E5B5" w14:textId="0FB5678F"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76" w:history="1">
        <w:r w:rsidRPr="00F94601">
          <w:rPr>
            <w:rStyle w:val="a3"/>
            <w:noProof/>
          </w:rPr>
          <w:t>Известия, 20.04.2026, Миронов предложил уменьшить пенсионный стаж врачей</w:t>
        </w:r>
        <w:r>
          <w:rPr>
            <w:noProof/>
            <w:webHidden/>
          </w:rPr>
          <w:tab/>
        </w:r>
        <w:r>
          <w:rPr>
            <w:noProof/>
            <w:webHidden/>
          </w:rPr>
          <w:fldChar w:fldCharType="begin"/>
        </w:r>
        <w:r>
          <w:rPr>
            <w:noProof/>
            <w:webHidden/>
          </w:rPr>
          <w:instrText xml:space="preserve"> PAGEREF _Toc227652476 \h </w:instrText>
        </w:r>
        <w:r>
          <w:rPr>
            <w:noProof/>
            <w:webHidden/>
          </w:rPr>
        </w:r>
        <w:r>
          <w:rPr>
            <w:noProof/>
            <w:webHidden/>
          </w:rPr>
          <w:fldChar w:fldCharType="separate"/>
        </w:r>
        <w:r w:rsidR="00750DF7">
          <w:rPr>
            <w:noProof/>
            <w:webHidden/>
          </w:rPr>
          <w:t>39</w:t>
        </w:r>
        <w:r>
          <w:rPr>
            <w:noProof/>
            <w:webHidden/>
          </w:rPr>
          <w:fldChar w:fldCharType="end"/>
        </w:r>
      </w:hyperlink>
    </w:p>
    <w:p w14:paraId="4D93311C" w14:textId="265D1B2E" w:rsidR="004B451C" w:rsidRDefault="004B451C">
      <w:pPr>
        <w:pStyle w:val="31"/>
        <w:rPr>
          <w:rFonts w:asciiTheme="minorHAnsi" w:eastAsiaTheme="minorEastAsia" w:hAnsiTheme="minorHAnsi" w:cstheme="minorBidi"/>
          <w:sz w:val="22"/>
          <w:szCs w:val="22"/>
        </w:rPr>
      </w:pPr>
      <w:hyperlink w:anchor="_Toc227652477" w:history="1">
        <w:r w:rsidRPr="00F94601">
          <w:rPr>
            <w:rStyle w:val="a3"/>
          </w:rPr>
          <w:t>Лидер партии «Справедливая Россия» и глава фракции Госдумы Сергей Миронов выступил с инициативой сократить на три года трудовой стаж, необходимый медицинским работникам для досрочного выхода на пенсию. Об этом, как стало известно 20 апреля, говорится в законопроекте, внесенном на рассмотрение палаты Парламента.</w:t>
        </w:r>
        <w:r>
          <w:rPr>
            <w:webHidden/>
          </w:rPr>
          <w:tab/>
        </w:r>
        <w:r>
          <w:rPr>
            <w:webHidden/>
          </w:rPr>
          <w:fldChar w:fldCharType="begin"/>
        </w:r>
        <w:r>
          <w:rPr>
            <w:webHidden/>
          </w:rPr>
          <w:instrText xml:space="preserve"> PAGEREF _Toc227652477 \h </w:instrText>
        </w:r>
        <w:r>
          <w:rPr>
            <w:webHidden/>
          </w:rPr>
        </w:r>
        <w:r>
          <w:rPr>
            <w:webHidden/>
          </w:rPr>
          <w:fldChar w:fldCharType="separate"/>
        </w:r>
        <w:r w:rsidR="00750DF7">
          <w:rPr>
            <w:webHidden/>
          </w:rPr>
          <w:t>39</w:t>
        </w:r>
        <w:r>
          <w:rPr>
            <w:webHidden/>
          </w:rPr>
          <w:fldChar w:fldCharType="end"/>
        </w:r>
      </w:hyperlink>
    </w:p>
    <w:p w14:paraId="22CFEFA4" w14:textId="5EBF4096"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78" w:history="1">
        <w:r w:rsidRPr="00F94601">
          <w:rPr>
            <w:rStyle w:val="a3"/>
            <w:noProof/>
          </w:rPr>
          <w:t>Лента.ру, 20.04.2026, Россиянам рассказали о переносе выплат пенсий из-за майских праздников</w:t>
        </w:r>
        <w:r>
          <w:rPr>
            <w:noProof/>
            <w:webHidden/>
          </w:rPr>
          <w:tab/>
        </w:r>
        <w:r>
          <w:rPr>
            <w:noProof/>
            <w:webHidden/>
          </w:rPr>
          <w:fldChar w:fldCharType="begin"/>
        </w:r>
        <w:r>
          <w:rPr>
            <w:noProof/>
            <w:webHidden/>
          </w:rPr>
          <w:instrText xml:space="preserve"> PAGEREF _Toc227652478 \h </w:instrText>
        </w:r>
        <w:r>
          <w:rPr>
            <w:noProof/>
            <w:webHidden/>
          </w:rPr>
        </w:r>
        <w:r>
          <w:rPr>
            <w:noProof/>
            <w:webHidden/>
          </w:rPr>
          <w:fldChar w:fldCharType="separate"/>
        </w:r>
        <w:r w:rsidR="00750DF7">
          <w:rPr>
            <w:noProof/>
            <w:webHidden/>
          </w:rPr>
          <w:t>40</w:t>
        </w:r>
        <w:r>
          <w:rPr>
            <w:noProof/>
            <w:webHidden/>
          </w:rPr>
          <w:fldChar w:fldCharType="end"/>
        </w:r>
      </w:hyperlink>
    </w:p>
    <w:p w14:paraId="1E2932B5" w14:textId="0CD306EA" w:rsidR="004B451C" w:rsidRDefault="004B451C">
      <w:pPr>
        <w:pStyle w:val="31"/>
        <w:rPr>
          <w:rFonts w:asciiTheme="minorHAnsi" w:eastAsiaTheme="minorEastAsia" w:hAnsiTheme="minorHAnsi" w:cstheme="minorBidi"/>
          <w:sz w:val="22"/>
          <w:szCs w:val="22"/>
        </w:rPr>
      </w:pPr>
      <w:hyperlink w:anchor="_Toc227652479" w:history="1">
        <w:r w:rsidRPr="00F94601">
          <w:rPr>
            <w:rStyle w:val="a3"/>
          </w:rPr>
          <w:t>В связи с майскими праздниками график выплат пенсий и детских пособий скорректируют, заявил депутат Госдумы от ЛДПР, заместитель председателя Комитета по бюджету и налогам Каплан Панеш. В беседе с «Лентой.ру» он объяснил, кто получит деньги досрочно в апреле, а кому придется ждать обычного графика.</w:t>
        </w:r>
        <w:r>
          <w:rPr>
            <w:webHidden/>
          </w:rPr>
          <w:tab/>
        </w:r>
        <w:r>
          <w:rPr>
            <w:webHidden/>
          </w:rPr>
          <w:fldChar w:fldCharType="begin"/>
        </w:r>
        <w:r>
          <w:rPr>
            <w:webHidden/>
          </w:rPr>
          <w:instrText xml:space="preserve"> PAGEREF _Toc227652479 \h </w:instrText>
        </w:r>
        <w:r>
          <w:rPr>
            <w:webHidden/>
          </w:rPr>
        </w:r>
        <w:r>
          <w:rPr>
            <w:webHidden/>
          </w:rPr>
          <w:fldChar w:fldCharType="separate"/>
        </w:r>
        <w:r w:rsidR="00750DF7">
          <w:rPr>
            <w:webHidden/>
          </w:rPr>
          <w:t>40</w:t>
        </w:r>
        <w:r>
          <w:rPr>
            <w:webHidden/>
          </w:rPr>
          <w:fldChar w:fldCharType="end"/>
        </w:r>
      </w:hyperlink>
    </w:p>
    <w:p w14:paraId="2D8B1236" w14:textId="6B86BB82"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80" w:history="1">
        <w:r w:rsidRPr="00F94601">
          <w:rPr>
            <w:rStyle w:val="a3"/>
            <w:noProof/>
          </w:rPr>
          <w:t>MoneyTimes, 20.04.2026, Гибкий подход к бюджету: как Россия перестроит пенсионные выплаты к 2027 году</w:t>
        </w:r>
        <w:r>
          <w:rPr>
            <w:noProof/>
            <w:webHidden/>
          </w:rPr>
          <w:tab/>
        </w:r>
        <w:r>
          <w:rPr>
            <w:noProof/>
            <w:webHidden/>
          </w:rPr>
          <w:fldChar w:fldCharType="begin"/>
        </w:r>
        <w:r>
          <w:rPr>
            <w:noProof/>
            <w:webHidden/>
          </w:rPr>
          <w:instrText xml:space="preserve"> PAGEREF _Toc227652480 \h </w:instrText>
        </w:r>
        <w:r>
          <w:rPr>
            <w:noProof/>
            <w:webHidden/>
          </w:rPr>
        </w:r>
        <w:r>
          <w:rPr>
            <w:noProof/>
            <w:webHidden/>
          </w:rPr>
          <w:fldChar w:fldCharType="separate"/>
        </w:r>
        <w:r w:rsidR="00750DF7">
          <w:rPr>
            <w:noProof/>
            <w:webHidden/>
          </w:rPr>
          <w:t>41</w:t>
        </w:r>
        <w:r>
          <w:rPr>
            <w:noProof/>
            <w:webHidden/>
          </w:rPr>
          <w:fldChar w:fldCharType="end"/>
        </w:r>
      </w:hyperlink>
    </w:p>
    <w:p w14:paraId="4B466DE5" w14:textId="2E66395A" w:rsidR="004B451C" w:rsidRDefault="004B451C">
      <w:pPr>
        <w:pStyle w:val="31"/>
        <w:rPr>
          <w:rFonts w:asciiTheme="minorHAnsi" w:eastAsiaTheme="minorEastAsia" w:hAnsiTheme="minorHAnsi" w:cstheme="minorBidi"/>
          <w:sz w:val="22"/>
          <w:szCs w:val="22"/>
        </w:rPr>
      </w:pPr>
      <w:hyperlink w:anchor="_Toc227652481" w:history="1">
        <w:r w:rsidRPr="00F94601">
          <w:rPr>
            <w:rStyle w:val="a3"/>
          </w:rPr>
          <w:t>Система государственного пенсионного обеспечения в России готовится к возвращению к двухэтапной модели индексации. Согласно актуальным планам профильных ведомств, в 2027 году страховые выплаты гражданам будут пересматриваться дважды, что обусловлено механикой работы Социального фонда и макроэкономическими показателями страны. Такая стратегия призвана более гибко реагировать на инфляционное давление и состояние федеральной казны.</w:t>
        </w:r>
        <w:r>
          <w:rPr>
            <w:webHidden/>
          </w:rPr>
          <w:tab/>
        </w:r>
        <w:r>
          <w:rPr>
            <w:webHidden/>
          </w:rPr>
          <w:fldChar w:fldCharType="begin"/>
        </w:r>
        <w:r>
          <w:rPr>
            <w:webHidden/>
          </w:rPr>
          <w:instrText xml:space="preserve"> PAGEREF _Toc227652481 \h </w:instrText>
        </w:r>
        <w:r>
          <w:rPr>
            <w:webHidden/>
          </w:rPr>
        </w:r>
        <w:r>
          <w:rPr>
            <w:webHidden/>
          </w:rPr>
          <w:fldChar w:fldCharType="separate"/>
        </w:r>
        <w:r w:rsidR="00750DF7">
          <w:rPr>
            <w:webHidden/>
          </w:rPr>
          <w:t>41</w:t>
        </w:r>
        <w:r>
          <w:rPr>
            <w:webHidden/>
          </w:rPr>
          <w:fldChar w:fldCharType="end"/>
        </w:r>
      </w:hyperlink>
    </w:p>
    <w:p w14:paraId="67F2C095" w14:textId="486CC859"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82" w:history="1">
        <w:r w:rsidRPr="00F94601">
          <w:rPr>
            <w:rStyle w:val="a3"/>
            <w:noProof/>
          </w:rPr>
          <w:t>PNZ.ru, 20.04.2026, Пенсии пересчитают дважды: представлен порядок новой индексации</w:t>
        </w:r>
        <w:r>
          <w:rPr>
            <w:noProof/>
            <w:webHidden/>
          </w:rPr>
          <w:tab/>
        </w:r>
        <w:r>
          <w:rPr>
            <w:noProof/>
            <w:webHidden/>
          </w:rPr>
          <w:fldChar w:fldCharType="begin"/>
        </w:r>
        <w:r>
          <w:rPr>
            <w:noProof/>
            <w:webHidden/>
          </w:rPr>
          <w:instrText xml:space="preserve"> PAGEREF _Toc227652482 \h </w:instrText>
        </w:r>
        <w:r>
          <w:rPr>
            <w:noProof/>
            <w:webHidden/>
          </w:rPr>
        </w:r>
        <w:r>
          <w:rPr>
            <w:noProof/>
            <w:webHidden/>
          </w:rPr>
          <w:fldChar w:fldCharType="separate"/>
        </w:r>
        <w:r w:rsidR="00750DF7">
          <w:rPr>
            <w:noProof/>
            <w:webHidden/>
          </w:rPr>
          <w:t>43</w:t>
        </w:r>
        <w:r>
          <w:rPr>
            <w:noProof/>
            <w:webHidden/>
          </w:rPr>
          <w:fldChar w:fldCharType="end"/>
        </w:r>
      </w:hyperlink>
    </w:p>
    <w:p w14:paraId="66D2FE86" w14:textId="3CEFF456" w:rsidR="004B451C" w:rsidRDefault="004B451C">
      <w:pPr>
        <w:pStyle w:val="31"/>
        <w:rPr>
          <w:rFonts w:asciiTheme="minorHAnsi" w:eastAsiaTheme="minorEastAsia" w:hAnsiTheme="minorHAnsi" w:cstheme="minorBidi"/>
          <w:sz w:val="22"/>
          <w:szCs w:val="22"/>
        </w:rPr>
      </w:pPr>
      <w:hyperlink w:anchor="_Toc227652483" w:history="1">
        <w:r w:rsidRPr="00F94601">
          <w:rPr>
            <w:rStyle w:val="a3"/>
          </w:rPr>
          <w:t>В 2027 году страховые пенсии в России могут увеличить дважды — в феврале и апреле. Такой сценарий рассматривается как базовый, если при формировании федерального бюджета осенью не будут приняты иные решения, сообщил глава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_Toc227652483 \h </w:instrText>
        </w:r>
        <w:r>
          <w:rPr>
            <w:webHidden/>
          </w:rPr>
        </w:r>
        <w:r>
          <w:rPr>
            <w:webHidden/>
          </w:rPr>
          <w:fldChar w:fldCharType="separate"/>
        </w:r>
        <w:r w:rsidR="00750DF7">
          <w:rPr>
            <w:webHidden/>
          </w:rPr>
          <w:t>43</w:t>
        </w:r>
        <w:r>
          <w:rPr>
            <w:webHidden/>
          </w:rPr>
          <w:fldChar w:fldCharType="end"/>
        </w:r>
      </w:hyperlink>
    </w:p>
    <w:p w14:paraId="477B582F" w14:textId="50921958"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84" w:history="1">
        <w:r w:rsidRPr="00F94601">
          <w:rPr>
            <w:rStyle w:val="a3"/>
            <w:noProof/>
          </w:rPr>
          <w:t>DEITA.RU, 20.04.2026, СФР рассказал о получении пенсионных накоплений разовой выплатой</w:t>
        </w:r>
        <w:r>
          <w:rPr>
            <w:noProof/>
            <w:webHidden/>
          </w:rPr>
          <w:tab/>
        </w:r>
        <w:r>
          <w:rPr>
            <w:noProof/>
            <w:webHidden/>
          </w:rPr>
          <w:fldChar w:fldCharType="begin"/>
        </w:r>
        <w:r>
          <w:rPr>
            <w:noProof/>
            <w:webHidden/>
          </w:rPr>
          <w:instrText xml:space="preserve"> PAGEREF _Toc227652484 \h </w:instrText>
        </w:r>
        <w:r>
          <w:rPr>
            <w:noProof/>
            <w:webHidden/>
          </w:rPr>
        </w:r>
        <w:r>
          <w:rPr>
            <w:noProof/>
            <w:webHidden/>
          </w:rPr>
          <w:fldChar w:fldCharType="separate"/>
        </w:r>
        <w:r w:rsidR="00750DF7">
          <w:rPr>
            <w:noProof/>
            <w:webHidden/>
          </w:rPr>
          <w:t>44</w:t>
        </w:r>
        <w:r>
          <w:rPr>
            <w:noProof/>
            <w:webHidden/>
          </w:rPr>
          <w:fldChar w:fldCharType="end"/>
        </w:r>
      </w:hyperlink>
    </w:p>
    <w:p w14:paraId="61F2E66D" w14:textId="1827511B" w:rsidR="004B451C" w:rsidRDefault="004B451C">
      <w:pPr>
        <w:pStyle w:val="31"/>
        <w:rPr>
          <w:rFonts w:asciiTheme="minorHAnsi" w:eastAsiaTheme="minorEastAsia" w:hAnsiTheme="minorHAnsi" w:cstheme="minorBidi"/>
          <w:sz w:val="22"/>
          <w:szCs w:val="22"/>
        </w:rPr>
      </w:pPr>
      <w:hyperlink w:anchor="_Toc227652485" w:history="1">
        <w:r w:rsidRPr="00F94601">
          <w:rPr>
            <w:rStyle w:val="a3"/>
          </w:rPr>
          <w:t>В 2025 году около 600 тысяч российских граждан получили единовременные выплаты по пенсионным накоплениям. Об этом рассказали представители Социального фонда страны, сообщает ИА DEITA.RU.</w:t>
        </w:r>
        <w:r>
          <w:rPr>
            <w:webHidden/>
          </w:rPr>
          <w:tab/>
        </w:r>
        <w:r>
          <w:rPr>
            <w:webHidden/>
          </w:rPr>
          <w:fldChar w:fldCharType="begin"/>
        </w:r>
        <w:r>
          <w:rPr>
            <w:webHidden/>
          </w:rPr>
          <w:instrText xml:space="preserve"> PAGEREF _Toc227652485 \h </w:instrText>
        </w:r>
        <w:r>
          <w:rPr>
            <w:webHidden/>
          </w:rPr>
        </w:r>
        <w:r>
          <w:rPr>
            <w:webHidden/>
          </w:rPr>
          <w:fldChar w:fldCharType="separate"/>
        </w:r>
        <w:r w:rsidR="00750DF7">
          <w:rPr>
            <w:webHidden/>
          </w:rPr>
          <w:t>44</w:t>
        </w:r>
        <w:r>
          <w:rPr>
            <w:webHidden/>
          </w:rPr>
          <w:fldChar w:fldCharType="end"/>
        </w:r>
      </w:hyperlink>
    </w:p>
    <w:p w14:paraId="3E7EDE41" w14:textId="5A6C1018"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86" w:history="1">
        <w:r w:rsidRPr="00F94601">
          <w:rPr>
            <w:rStyle w:val="a3"/>
            <w:noProof/>
          </w:rPr>
          <w:t>Конкурент, 20.04.2026, Как в России планируют повышать пенсии</w:t>
        </w:r>
        <w:r>
          <w:rPr>
            <w:noProof/>
            <w:webHidden/>
          </w:rPr>
          <w:tab/>
        </w:r>
        <w:r>
          <w:rPr>
            <w:noProof/>
            <w:webHidden/>
          </w:rPr>
          <w:fldChar w:fldCharType="begin"/>
        </w:r>
        <w:r>
          <w:rPr>
            <w:noProof/>
            <w:webHidden/>
          </w:rPr>
          <w:instrText xml:space="preserve"> PAGEREF _Toc227652486 \h </w:instrText>
        </w:r>
        <w:r>
          <w:rPr>
            <w:noProof/>
            <w:webHidden/>
          </w:rPr>
        </w:r>
        <w:r>
          <w:rPr>
            <w:noProof/>
            <w:webHidden/>
          </w:rPr>
          <w:fldChar w:fldCharType="separate"/>
        </w:r>
        <w:r w:rsidR="00750DF7">
          <w:rPr>
            <w:noProof/>
            <w:webHidden/>
          </w:rPr>
          <w:t>44</w:t>
        </w:r>
        <w:r>
          <w:rPr>
            <w:noProof/>
            <w:webHidden/>
          </w:rPr>
          <w:fldChar w:fldCharType="end"/>
        </w:r>
      </w:hyperlink>
    </w:p>
    <w:p w14:paraId="24214AB7" w14:textId="194B4721" w:rsidR="004B451C" w:rsidRDefault="004B451C">
      <w:pPr>
        <w:pStyle w:val="31"/>
        <w:rPr>
          <w:rFonts w:asciiTheme="minorHAnsi" w:eastAsiaTheme="minorEastAsia" w:hAnsiTheme="minorHAnsi" w:cstheme="minorBidi"/>
          <w:sz w:val="22"/>
          <w:szCs w:val="22"/>
        </w:rPr>
      </w:pPr>
      <w:hyperlink w:anchor="_Toc227652487" w:history="1">
        <w:r w:rsidRPr="00F94601">
          <w:rPr>
            <w:rStyle w:val="a3"/>
          </w:rPr>
          <w:t>В 2027 г. ожидается двухэтапное повышение страховых пенсий: в феврале и апреле. Такой порядок будет применен, если осенью в ходе формирования бюджета не будут утверждены иные механизмы индексации. Эту информацию предоставил Ярослав Нилов, возглавляющий комитет Государственной думы по труду и социальной политике.</w:t>
        </w:r>
        <w:r>
          <w:rPr>
            <w:webHidden/>
          </w:rPr>
          <w:tab/>
        </w:r>
        <w:r>
          <w:rPr>
            <w:webHidden/>
          </w:rPr>
          <w:fldChar w:fldCharType="begin"/>
        </w:r>
        <w:r>
          <w:rPr>
            <w:webHidden/>
          </w:rPr>
          <w:instrText xml:space="preserve"> PAGEREF _Toc227652487 \h </w:instrText>
        </w:r>
        <w:r>
          <w:rPr>
            <w:webHidden/>
          </w:rPr>
        </w:r>
        <w:r>
          <w:rPr>
            <w:webHidden/>
          </w:rPr>
          <w:fldChar w:fldCharType="separate"/>
        </w:r>
        <w:r w:rsidR="00750DF7">
          <w:rPr>
            <w:webHidden/>
          </w:rPr>
          <w:t>44</w:t>
        </w:r>
        <w:r>
          <w:rPr>
            <w:webHidden/>
          </w:rPr>
          <w:fldChar w:fldCharType="end"/>
        </w:r>
      </w:hyperlink>
    </w:p>
    <w:p w14:paraId="2C3C25EC" w14:textId="7B28ED42"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88" w:history="1">
        <w:r w:rsidRPr="00F94601">
          <w:rPr>
            <w:rStyle w:val="a3"/>
            <w:noProof/>
          </w:rPr>
          <w:t>Конкурент, 20.04.2026, Почему пенсионерам придется заново подтверждать свое право на выплаты</w:t>
        </w:r>
        <w:r>
          <w:rPr>
            <w:noProof/>
            <w:webHidden/>
          </w:rPr>
          <w:tab/>
        </w:r>
        <w:r>
          <w:rPr>
            <w:noProof/>
            <w:webHidden/>
          </w:rPr>
          <w:fldChar w:fldCharType="begin"/>
        </w:r>
        <w:r>
          <w:rPr>
            <w:noProof/>
            <w:webHidden/>
          </w:rPr>
          <w:instrText xml:space="preserve"> PAGEREF _Toc227652488 \h </w:instrText>
        </w:r>
        <w:r>
          <w:rPr>
            <w:noProof/>
            <w:webHidden/>
          </w:rPr>
        </w:r>
        <w:r>
          <w:rPr>
            <w:noProof/>
            <w:webHidden/>
          </w:rPr>
          <w:fldChar w:fldCharType="separate"/>
        </w:r>
        <w:r w:rsidR="00750DF7">
          <w:rPr>
            <w:noProof/>
            <w:webHidden/>
          </w:rPr>
          <w:t>45</w:t>
        </w:r>
        <w:r>
          <w:rPr>
            <w:noProof/>
            <w:webHidden/>
          </w:rPr>
          <w:fldChar w:fldCharType="end"/>
        </w:r>
      </w:hyperlink>
    </w:p>
    <w:p w14:paraId="1A87A79A" w14:textId="11E2474B" w:rsidR="004B451C" w:rsidRDefault="004B451C">
      <w:pPr>
        <w:pStyle w:val="31"/>
        <w:rPr>
          <w:rFonts w:asciiTheme="minorHAnsi" w:eastAsiaTheme="minorEastAsia" w:hAnsiTheme="minorHAnsi" w:cstheme="minorBidi"/>
          <w:sz w:val="22"/>
          <w:szCs w:val="22"/>
        </w:rPr>
      </w:pPr>
      <w:hyperlink w:anchor="_Toc227652489" w:history="1">
        <w:r w:rsidRPr="00F94601">
          <w:rPr>
            <w:rStyle w:val="a3"/>
          </w:rPr>
          <w:t>Сразу в нескольких регионах объявлено о проверках получателей пенсий и социальных доплат. Речь не идет о массовой отмене пенсий, но все больше органов соцзащиты и пенсионных ведомств переходят к перепроверке оснований для выплат. Пенсионерам придется заново подтверждать часть данных, от которых зависит право на деньги: состав семьи, уровень доходов, статус нуждающегося, инвалидность, регистрацию по месту жительства.</w:t>
        </w:r>
        <w:r>
          <w:rPr>
            <w:webHidden/>
          </w:rPr>
          <w:tab/>
        </w:r>
        <w:r>
          <w:rPr>
            <w:webHidden/>
          </w:rPr>
          <w:fldChar w:fldCharType="begin"/>
        </w:r>
        <w:r>
          <w:rPr>
            <w:webHidden/>
          </w:rPr>
          <w:instrText xml:space="preserve"> PAGEREF _Toc227652489 \h </w:instrText>
        </w:r>
        <w:r>
          <w:rPr>
            <w:webHidden/>
          </w:rPr>
        </w:r>
        <w:r>
          <w:rPr>
            <w:webHidden/>
          </w:rPr>
          <w:fldChar w:fldCharType="separate"/>
        </w:r>
        <w:r w:rsidR="00750DF7">
          <w:rPr>
            <w:webHidden/>
          </w:rPr>
          <w:t>45</w:t>
        </w:r>
        <w:r>
          <w:rPr>
            <w:webHidden/>
          </w:rPr>
          <w:fldChar w:fldCharType="end"/>
        </w:r>
      </w:hyperlink>
    </w:p>
    <w:p w14:paraId="613582C1" w14:textId="140AE8D0"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90" w:history="1">
        <w:r w:rsidRPr="00F94601">
          <w:rPr>
            <w:rStyle w:val="a3"/>
            <w:noProof/>
          </w:rPr>
          <w:t>PRIMPRESS, 20.04.2026, Почему работающим пенсионерам стоит готовиться к перерасчету своих пенсий</w:t>
        </w:r>
        <w:r>
          <w:rPr>
            <w:noProof/>
            <w:webHidden/>
          </w:rPr>
          <w:tab/>
        </w:r>
        <w:r>
          <w:rPr>
            <w:noProof/>
            <w:webHidden/>
          </w:rPr>
          <w:fldChar w:fldCharType="begin"/>
        </w:r>
        <w:r>
          <w:rPr>
            <w:noProof/>
            <w:webHidden/>
          </w:rPr>
          <w:instrText xml:space="preserve"> PAGEREF _Toc227652490 \h </w:instrText>
        </w:r>
        <w:r>
          <w:rPr>
            <w:noProof/>
            <w:webHidden/>
          </w:rPr>
        </w:r>
        <w:r>
          <w:rPr>
            <w:noProof/>
            <w:webHidden/>
          </w:rPr>
          <w:fldChar w:fldCharType="separate"/>
        </w:r>
        <w:r w:rsidR="00750DF7">
          <w:rPr>
            <w:noProof/>
            <w:webHidden/>
          </w:rPr>
          <w:t>46</w:t>
        </w:r>
        <w:r>
          <w:rPr>
            <w:noProof/>
            <w:webHidden/>
          </w:rPr>
          <w:fldChar w:fldCharType="end"/>
        </w:r>
      </w:hyperlink>
    </w:p>
    <w:p w14:paraId="5CE60EB6" w14:textId="5DD6C8FA" w:rsidR="004B451C" w:rsidRDefault="004B451C">
      <w:pPr>
        <w:pStyle w:val="31"/>
        <w:rPr>
          <w:rFonts w:asciiTheme="minorHAnsi" w:eastAsiaTheme="minorEastAsia" w:hAnsiTheme="minorHAnsi" w:cstheme="minorBidi"/>
          <w:sz w:val="22"/>
          <w:szCs w:val="22"/>
        </w:rPr>
      </w:pPr>
      <w:hyperlink w:anchor="_Toc227652491" w:history="1">
        <w:r w:rsidRPr="00F94601">
          <w:rPr>
            <w:rStyle w:val="a3"/>
          </w:rPr>
          <w:t>Работающие пенсионеры часто считают, что размер их пенсии зафиксирован навсегда и меняться уже не будет. Но действующее законодательство устроено сложнее: для тех, кто продолжает трудиться, предусмотрены как автоматические перерасчёты, так и ситуации, когда сумма может быть скорректирована в обратную сторону. В ближайшие годы тема перерасчётов для работающих пенсионеров будет только набирать актуальность — из</w:t>
        </w:r>
        <w:r w:rsidRPr="00F94601">
          <w:rPr>
            <w:rStyle w:val="a3"/>
            <w:rFonts w:ascii="Cambria Math" w:hAnsi="Cambria Math" w:cs="Cambria Math"/>
          </w:rPr>
          <w:t>‑</w:t>
        </w:r>
        <w:r w:rsidRPr="00F94601">
          <w:rPr>
            <w:rStyle w:val="a3"/>
          </w:rPr>
          <w:t>за цифровизации учёта, бюджетных ограничений и ужесточения контроля.</w:t>
        </w:r>
        <w:r>
          <w:rPr>
            <w:webHidden/>
          </w:rPr>
          <w:tab/>
        </w:r>
        <w:r>
          <w:rPr>
            <w:webHidden/>
          </w:rPr>
          <w:fldChar w:fldCharType="begin"/>
        </w:r>
        <w:r>
          <w:rPr>
            <w:webHidden/>
          </w:rPr>
          <w:instrText xml:space="preserve"> PAGEREF _Toc227652491 \h </w:instrText>
        </w:r>
        <w:r>
          <w:rPr>
            <w:webHidden/>
          </w:rPr>
        </w:r>
        <w:r>
          <w:rPr>
            <w:webHidden/>
          </w:rPr>
          <w:fldChar w:fldCharType="separate"/>
        </w:r>
        <w:r w:rsidR="00750DF7">
          <w:rPr>
            <w:webHidden/>
          </w:rPr>
          <w:t>46</w:t>
        </w:r>
        <w:r>
          <w:rPr>
            <w:webHidden/>
          </w:rPr>
          <w:fldChar w:fldCharType="end"/>
        </w:r>
      </w:hyperlink>
    </w:p>
    <w:p w14:paraId="00CF4BD7" w14:textId="6E8F2663"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92" w:history="1">
        <w:r w:rsidRPr="00F94601">
          <w:rPr>
            <w:rStyle w:val="a3"/>
            <w:noProof/>
          </w:rPr>
          <w:t>PRIMPRESS, 20.04.2026, Почему меньший официальный стаж иногда дает большую по размеру пенсию</w:t>
        </w:r>
        <w:r>
          <w:rPr>
            <w:noProof/>
            <w:webHidden/>
          </w:rPr>
          <w:tab/>
        </w:r>
        <w:r>
          <w:rPr>
            <w:noProof/>
            <w:webHidden/>
          </w:rPr>
          <w:fldChar w:fldCharType="begin"/>
        </w:r>
        <w:r>
          <w:rPr>
            <w:noProof/>
            <w:webHidden/>
          </w:rPr>
          <w:instrText xml:space="preserve"> PAGEREF _Toc227652492 \h </w:instrText>
        </w:r>
        <w:r>
          <w:rPr>
            <w:noProof/>
            <w:webHidden/>
          </w:rPr>
        </w:r>
        <w:r>
          <w:rPr>
            <w:noProof/>
            <w:webHidden/>
          </w:rPr>
          <w:fldChar w:fldCharType="separate"/>
        </w:r>
        <w:r w:rsidR="00750DF7">
          <w:rPr>
            <w:noProof/>
            <w:webHidden/>
          </w:rPr>
          <w:t>47</w:t>
        </w:r>
        <w:r>
          <w:rPr>
            <w:noProof/>
            <w:webHidden/>
          </w:rPr>
          <w:fldChar w:fldCharType="end"/>
        </w:r>
      </w:hyperlink>
    </w:p>
    <w:p w14:paraId="2B9D23EA" w14:textId="6A111DDA" w:rsidR="004B451C" w:rsidRDefault="004B451C">
      <w:pPr>
        <w:pStyle w:val="31"/>
        <w:rPr>
          <w:rFonts w:asciiTheme="minorHAnsi" w:eastAsiaTheme="minorEastAsia" w:hAnsiTheme="minorHAnsi" w:cstheme="minorBidi"/>
          <w:sz w:val="22"/>
          <w:szCs w:val="22"/>
        </w:rPr>
      </w:pPr>
      <w:hyperlink w:anchor="_Toc227652493" w:history="1">
        <w:r w:rsidRPr="00F94601">
          <w:rPr>
            <w:rStyle w:val="a3"/>
          </w:rPr>
          <w:t>Иногда пенсионеры сталкиваются с парадоксом: у двух людей разный официальный стаж, но пенсия… выше у того, у кого стаж формально меньше. На самом деле в этом нет ошибки — так работает сама формула расчёта.</w:t>
        </w:r>
        <w:r>
          <w:rPr>
            <w:webHidden/>
          </w:rPr>
          <w:tab/>
        </w:r>
        <w:r>
          <w:rPr>
            <w:webHidden/>
          </w:rPr>
          <w:fldChar w:fldCharType="begin"/>
        </w:r>
        <w:r>
          <w:rPr>
            <w:webHidden/>
          </w:rPr>
          <w:instrText xml:space="preserve"> PAGEREF _Toc227652493 \h </w:instrText>
        </w:r>
        <w:r>
          <w:rPr>
            <w:webHidden/>
          </w:rPr>
        </w:r>
        <w:r>
          <w:rPr>
            <w:webHidden/>
          </w:rPr>
          <w:fldChar w:fldCharType="separate"/>
        </w:r>
        <w:r w:rsidR="00750DF7">
          <w:rPr>
            <w:webHidden/>
          </w:rPr>
          <w:t>47</w:t>
        </w:r>
        <w:r>
          <w:rPr>
            <w:webHidden/>
          </w:rPr>
          <w:fldChar w:fldCharType="end"/>
        </w:r>
      </w:hyperlink>
    </w:p>
    <w:p w14:paraId="46779350" w14:textId="4AA6D000"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94" w:history="1">
        <w:r w:rsidRPr="00F94601">
          <w:rPr>
            <w:rStyle w:val="a3"/>
            <w:noProof/>
          </w:rPr>
          <w:t>PRIMPRESS, 20.04.2026, Пенсионеров услышали. Эта сумма придёт всем пенсионерам уже с 1 мая</w:t>
        </w:r>
        <w:r>
          <w:rPr>
            <w:noProof/>
            <w:webHidden/>
          </w:rPr>
          <w:tab/>
        </w:r>
        <w:r>
          <w:rPr>
            <w:noProof/>
            <w:webHidden/>
          </w:rPr>
          <w:fldChar w:fldCharType="begin"/>
        </w:r>
        <w:r>
          <w:rPr>
            <w:noProof/>
            <w:webHidden/>
          </w:rPr>
          <w:instrText xml:space="preserve"> PAGEREF _Toc227652494 \h </w:instrText>
        </w:r>
        <w:r>
          <w:rPr>
            <w:noProof/>
            <w:webHidden/>
          </w:rPr>
        </w:r>
        <w:r>
          <w:rPr>
            <w:noProof/>
            <w:webHidden/>
          </w:rPr>
          <w:fldChar w:fldCharType="separate"/>
        </w:r>
        <w:r w:rsidR="00750DF7">
          <w:rPr>
            <w:noProof/>
            <w:webHidden/>
          </w:rPr>
          <w:t>48</w:t>
        </w:r>
        <w:r>
          <w:rPr>
            <w:noProof/>
            <w:webHidden/>
          </w:rPr>
          <w:fldChar w:fldCharType="end"/>
        </w:r>
      </w:hyperlink>
    </w:p>
    <w:p w14:paraId="745B3817" w14:textId="4B1B9457" w:rsidR="004B451C" w:rsidRDefault="004B451C">
      <w:pPr>
        <w:pStyle w:val="31"/>
        <w:rPr>
          <w:rFonts w:asciiTheme="minorHAnsi" w:eastAsiaTheme="minorEastAsia" w:hAnsiTheme="minorHAnsi" w:cstheme="minorBidi"/>
          <w:sz w:val="22"/>
          <w:szCs w:val="22"/>
        </w:rPr>
      </w:pPr>
      <w:hyperlink w:anchor="_Toc227652495" w:history="1">
        <w:r w:rsidRPr="00F94601">
          <w:rPr>
            <w:rStyle w:val="a3"/>
          </w:rPr>
          <w:t>С 1 мая всем пенсионерам, получающим выплаты по линии Пенсионного фонда России (ныне — Социального фонда), будет перечислена очередная ежемесячная пенсия с учётом уже проведённых индексаций и региональных доплат.</w:t>
        </w:r>
        <w:r>
          <w:rPr>
            <w:webHidden/>
          </w:rPr>
          <w:tab/>
        </w:r>
        <w:r>
          <w:rPr>
            <w:webHidden/>
          </w:rPr>
          <w:fldChar w:fldCharType="begin"/>
        </w:r>
        <w:r>
          <w:rPr>
            <w:webHidden/>
          </w:rPr>
          <w:instrText xml:space="preserve"> PAGEREF _Toc227652495 \h </w:instrText>
        </w:r>
        <w:r>
          <w:rPr>
            <w:webHidden/>
          </w:rPr>
        </w:r>
        <w:r>
          <w:rPr>
            <w:webHidden/>
          </w:rPr>
          <w:fldChar w:fldCharType="separate"/>
        </w:r>
        <w:r w:rsidR="00750DF7">
          <w:rPr>
            <w:webHidden/>
          </w:rPr>
          <w:t>48</w:t>
        </w:r>
        <w:r>
          <w:rPr>
            <w:webHidden/>
          </w:rPr>
          <w:fldChar w:fldCharType="end"/>
        </w:r>
      </w:hyperlink>
    </w:p>
    <w:p w14:paraId="6A83D293" w14:textId="09E3ABF4" w:rsidR="004B451C" w:rsidRDefault="004B451C">
      <w:pPr>
        <w:pStyle w:val="12"/>
        <w:tabs>
          <w:tab w:val="right" w:leader="dot" w:pos="9061"/>
        </w:tabs>
        <w:rPr>
          <w:rFonts w:asciiTheme="minorHAnsi" w:eastAsiaTheme="minorEastAsia" w:hAnsiTheme="minorHAnsi" w:cstheme="minorBidi"/>
          <w:b w:val="0"/>
          <w:noProof/>
          <w:sz w:val="22"/>
          <w:szCs w:val="22"/>
        </w:rPr>
      </w:pPr>
      <w:hyperlink w:anchor="_Toc227652496" w:history="1">
        <w:r w:rsidRPr="00F94601">
          <w:rPr>
            <w:rStyle w:val="a3"/>
            <w:noProof/>
          </w:rPr>
          <w:t>НОВОСТИ МАКРОЭКОНОМИКИ</w:t>
        </w:r>
        <w:r>
          <w:rPr>
            <w:noProof/>
            <w:webHidden/>
          </w:rPr>
          <w:tab/>
        </w:r>
        <w:r>
          <w:rPr>
            <w:noProof/>
            <w:webHidden/>
          </w:rPr>
          <w:fldChar w:fldCharType="begin"/>
        </w:r>
        <w:r>
          <w:rPr>
            <w:noProof/>
            <w:webHidden/>
          </w:rPr>
          <w:instrText xml:space="preserve"> PAGEREF _Toc227652496 \h </w:instrText>
        </w:r>
        <w:r>
          <w:rPr>
            <w:noProof/>
            <w:webHidden/>
          </w:rPr>
        </w:r>
        <w:r>
          <w:rPr>
            <w:noProof/>
            <w:webHidden/>
          </w:rPr>
          <w:fldChar w:fldCharType="separate"/>
        </w:r>
        <w:r w:rsidR="00750DF7">
          <w:rPr>
            <w:noProof/>
            <w:webHidden/>
          </w:rPr>
          <w:t>50</w:t>
        </w:r>
        <w:r>
          <w:rPr>
            <w:noProof/>
            <w:webHidden/>
          </w:rPr>
          <w:fldChar w:fldCharType="end"/>
        </w:r>
      </w:hyperlink>
    </w:p>
    <w:p w14:paraId="5E3233EE" w14:textId="3CCCA804"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97" w:history="1">
        <w:r w:rsidRPr="00F94601">
          <w:rPr>
            <w:rStyle w:val="a3"/>
            <w:noProof/>
          </w:rPr>
          <w:t>Коммерсантъ FM, 20.0</w:t>
        </w:r>
        <w:r w:rsidRPr="00F94601">
          <w:rPr>
            <w:rStyle w:val="a3"/>
            <w:noProof/>
          </w:rPr>
          <w:t>4</w:t>
        </w:r>
        <w:r w:rsidRPr="00F94601">
          <w:rPr>
            <w:rStyle w:val="a3"/>
            <w:noProof/>
          </w:rPr>
          <w:t xml:space="preserve">.2026, </w:t>
        </w:r>
        <w:r w:rsidRPr="00F94601">
          <w:rPr>
            <w:rStyle w:val="a3"/>
            <w:rFonts w:eastAsia="Verdana"/>
            <w:noProof/>
          </w:rPr>
          <w:t>Модель для инвестиций</w:t>
        </w:r>
        <w:r>
          <w:rPr>
            <w:noProof/>
            <w:webHidden/>
          </w:rPr>
          <w:tab/>
        </w:r>
        <w:r>
          <w:rPr>
            <w:noProof/>
            <w:webHidden/>
          </w:rPr>
          <w:fldChar w:fldCharType="begin"/>
        </w:r>
        <w:r>
          <w:rPr>
            <w:noProof/>
            <w:webHidden/>
          </w:rPr>
          <w:instrText xml:space="preserve"> PAGEREF _Toc227652497 \h </w:instrText>
        </w:r>
        <w:r>
          <w:rPr>
            <w:noProof/>
            <w:webHidden/>
          </w:rPr>
        </w:r>
        <w:r>
          <w:rPr>
            <w:noProof/>
            <w:webHidden/>
          </w:rPr>
          <w:fldChar w:fldCharType="separate"/>
        </w:r>
        <w:r w:rsidR="00750DF7">
          <w:rPr>
            <w:noProof/>
            <w:webHidden/>
          </w:rPr>
          <w:t>50</w:t>
        </w:r>
        <w:r>
          <w:rPr>
            <w:noProof/>
            <w:webHidden/>
          </w:rPr>
          <w:fldChar w:fldCharType="end"/>
        </w:r>
      </w:hyperlink>
    </w:p>
    <w:p w14:paraId="46FF2C32" w14:textId="1982CC68" w:rsidR="004B451C" w:rsidRDefault="004B451C">
      <w:pPr>
        <w:pStyle w:val="31"/>
        <w:rPr>
          <w:rFonts w:asciiTheme="minorHAnsi" w:eastAsiaTheme="minorEastAsia" w:hAnsiTheme="minorHAnsi" w:cstheme="minorBidi"/>
          <w:sz w:val="22"/>
          <w:szCs w:val="22"/>
        </w:rPr>
      </w:pPr>
      <w:hyperlink w:anchor="_Toc227652498" w:history="1">
        <w:r w:rsidRPr="00F94601">
          <w:rPr>
            <w:rStyle w:val="a3"/>
          </w:rPr>
          <w:t>Рост интереса крупных инвесторов к рынку долга создает условия для развития новых инструментов. В их числе — концессионные облигации, которые должны стать связующим звеном между долгосрочным капиталом и инфраструктурными проектами с госучастием. Как сообщает «Коммерсантъ FM», пока институциональные инвесторы рынка ценных бумаг настороженно относятся к инфраструктурным проектам, но ситуацию может изменить новая модель по выпуску этого инструмента, разработанная ВЭБ.РФ.</w:t>
        </w:r>
        <w:r>
          <w:rPr>
            <w:webHidden/>
          </w:rPr>
          <w:tab/>
        </w:r>
        <w:r>
          <w:rPr>
            <w:webHidden/>
          </w:rPr>
          <w:fldChar w:fldCharType="begin"/>
        </w:r>
        <w:r>
          <w:rPr>
            <w:webHidden/>
          </w:rPr>
          <w:instrText xml:space="preserve"> PAGEREF _Toc227652498 \h </w:instrText>
        </w:r>
        <w:r>
          <w:rPr>
            <w:webHidden/>
          </w:rPr>
        </w:r>
        <w:r>
          <w:rPr>
            <w:webHidden/>
          </w:rPr>
          <w:fldChar w:fldCharType="separate"/>
        </w:r>
        <w:r w:rsidR="00750DF7">
          <w:rPr>
            <w:webHidden/>
          </w:rPr>
          <w:t>50</w:t>
        </w:r>
        <w:r>
          <w:rPr>
            <w:webHidden/>
          </w:rPr>
          <w:fldChar w:fldCharType="end"/>
        </w:r>
      </w:hyperlink>
    </w:p>
    <w:p w14:paraId="464F41DF" w14:textId="739E255A" w:rsidR="004B451C" w:rsidRDefault="004B451C">
      <w:pPr>
        <w:pStyle w:val="21"/>
        <w:tabs>
          <w:tab w:val="right" w:leader="dot" w:pos="9061"/>
        </w:tabs>
        <w:rPr>
          <w:rFonts w:asciiTheme="minorHAnsi" w:eastAsiaTheme="minorEastAsia" w:hAnsiTheme="minorHAnsi" w:cstheme="minorBidi"/>
          <w:noProof/>
          <w:sz w:val="22"/>
          <w:szCs w:val="22"/>
        </w:rPr>
      </w:pPr>
      <w:hyperlink w:anchor="_Toc227652499" w:history="1">
        <w:r w:rsidRPr="00F94601">
          <w:rPr>
            <w:rStyle w:val="a3"/>
            <w:noProof/>
          </w:rPr>
          <w:t>Коммерсантъ, 20.04.2026, Ставке некуда деваться</w:t>
        </w:r>
        <w:r>
          <w:rPr>
            <w:noProof/>
            <w:webHidden/>
          </w:rPr>
          <w:tab/>
        </w:r>
        <w:r>
          <w:rPr>
            <w:noProof/>
            <w:webHidden/>
          </w:rPr>
          <w:fldChar w:fldCharType="begin"/>
        </w:r>
        <w:r>
          <w:rPr>
            <w:noProof/>
            <w:webHidden/>
          </w:rPr>
          <w:instrText xml:space="preserve"> PAGEREF _Toc227652499 \h </w:instrText>
        </w:r>
        <w:r>
          <w:rPr>
            <w:noProof/>
            <w:webHidden/>
          </w:rPr>
        </w:r>
        <w:r>
          <w:rPr>
            <w:noProof/>
            <w:webHidden/>
          </w:rPr>
          <w:fldChar w:fldCharType="separate"/>
        </w:r>
        <w:r w:rsidR="00750DF7">
          <w:rPr>
            <w:noProof/>
            <w:webHidden/>
          </w:rPr>
          <w:t>52</w:t>
        </w:r>
        <w:r>
          <w:rPr>
            <w:noProof/>
            <w:webHidden/>
          </w:rPr>
          <w:fldChar w:fldCharType="end"/>
        </w:r>
      </w:hyperlink>
    </w:p>
    <w:p w14:paraId="699EDB54" w14:textId="0533E7FF" w:rsidR="004B451C" w:rsidRDefault="004B451C">
      <w:pPr>
        <w:pStyle w:val="31"/>
        <w:rPr>
          <w:rFonts w:asciiTheme="minorHAnsi" w:eastAsiaTheme="minorEastAsia" w:hAnsiTheme="minorHAnsi" w:cstheme="minorBidi"/>
          <w:sz w:val="22"/>
          <w:szCs w:val="22"/>
        </w:rPr>
      </w:pPr>
      <w:hyperlink w:anchor="_Toc227652500" w:history="1">
        <w:r w:rsidRPr="00F94601">
          <w:rPr>
            <w:rStyle w:val="a3"/>
          </w:rPr>
          <w:t>Мягкая посадка российской экономики, предпринятая для борьбы с инфляцией, проходит жестче, чем планировалось. В феврале ВВП сократился на 1,5% в годовом выражении после падения на 2,1% в январе. Инвестиционная активность бизнеса в первом квартале снизилась впервые с начала 2022 года. Внимание на это обратил и Владимир Путин, попросив представителей финансовых властей объяснить расхождение прогнозов и реальных показателей.</w:t>
        </w:r>
        <w:r>
          <w:rPr>
            <w:webHidden/>
          </w:rPr>
          <w:tab/>
        </w:r>
        <w:r>
          <w:rPr>
            <w:webHidden/>
          </w:rPr>
          <w:fldChar w:fldCharType="begin"/>
        </w:r>
        <w:r>
          <w:rPr>
            <w:webHidden/>
          </w:rPr>
          <w:instrText xml:space="preserve"> PAGEREF _Toc227652500 \h </w:instrText>
        </w:r>
        <w:r>
          <w:rPr>
            <w:webHidden/>
          </w:rPr>
        </w:r>
        <w:r>
          <w:rPr>
            <w:webHidden/>
          </w:rPr>
          <w:fldChar w:fldCharType="separate"/>
        </w:r>
        <w:r w:rsidR="00750DF7">
          <w:rPr>
            <w:webHidden/>
          </w:rPr>
          <w:t>52</w:t>
        </w:r>
        <w:r>
          <w:rPr>
            <w:webHidden/>
          </w:rPr>
          <w:fldChar w:fldCharType="end"/>
        </w:r>
      </w:hyperlink>
    </w:p>
    <w:p w14:paraId="0E51251F" w14:textId="4AFF3210" w:rsidR="004B451C" w:rsidRDefault="004B451C">
      <w:pPr>
        <w:pStyle w:val="21"/>
        <w:tabs>
          <w:tab w:val="right" w:leader="dot" w:pos="9061"/>
        </w:tabs>
        <w:rPr>
          <w:rFonts w:asciiTheme="minorHAnsi" w:eastAsiaTheme="minorEastAsia" w:hAnsiTheme="minorHAnsi" w:cstheme="minorBidi"/>
          <w:noProof/>
          <w:sz w:val="22"/>
          <w:szCs w:val="22"/>
        </w:rPr>
      </w:pPr>
      <w:hyperlink w:anchor="_Toc227652501" w:history="1">
        <w:r w:rsidRPr="00F94601">
          <w:rPr>
            <w:rStyle w:val="a3"/>
            <w:noProof/>
          </w:rPr>
          <w:t>Независимая газета, 20.04.2026, Здравоохранению обозначили цели к 2030 году</w:t>
        </w:r>
        <w:r>
          <w:rPr>
            <w:noProof/>
            <w:webHidden/>
          </w:rPr>
          <w:tab/>
        </w:r>
        <w:r>
          <w:rPr>
            <w:noProof/>
            <w:webHidden/>
          </w:rPr>
          <w:fldChar w:fldCharType="begin"/>
        </w:r>
        <w:r>
          <w:rPr>
            <w:noProof/>
            <w:webHidden/>
          </w:rPr>
          <w:instrText xml:space="preserve"> PAGEREF _Toc227652501 \h </w:instrText>
        </w:r>
        <w:r>
          <w:rPr>
            <w:noProof/>
            <w:webHidden/>
          </w:rPr>
        </w:r>
        <w:r>
          <w:rPr>
            <w:noProof/>
            <w:webHidden/>
          </w:rPr>
          <w:fldChar w:fldCharType="separate"/>
        </w:r>
        <w:r w:rsidR="00750DF7">
          <w:rPr>
            <w:noProof/>
            <w:webHidden/>
          </w:rPr>
          <w:t>55</w:t>
        </w:r>
        <w:r>
          <w:rPr>
            <w:noProof/>
            <w:webHidden/>
          </w:rPr>
          <w:fldChar w:fldCharType="end"/>
        </w:r>
      </w:hyperlink>
    </w:p>
    <w:p w14:paraId="5A09D68D" w14:textId="497D726B" w:rsidR="004B451C" w:rsidRDefault="004B451C">
      <w:pPr>
        <w:pStyle w:val="31"/>
        <w:rPr>
          <w:rFonts w:asciiTheme="minorHAnsi" w:eastAsiaTheme="minorEastAsia" w:hAnsiTheme="minorHAnsi" w:cstheme="minorBidi"/>
          <w:sz w:val="22"/>
          <w:szCs w:val="22"/>
        </w:rPr>
      </w:pPr>
      <w:hyperlink w:anchor="_Toc227652502" w:history="1">
        <w:r w:rsidRPr="00F94601">
          <w:rPr>
            <w:rStyle w:val="a3"/>
          </w:rPr>
          <w:t>Российские чиновники обозначили приоритеты развития отечественного здравоохранения до 2030 года. К этому году будет увеличена доля россиян, ведущих здоровый образ жизни, завершено создание цифровой платформы с данными о состоянии здоровья пациентов, а также решена проблема дефицита кадров, обещают в правительстве. Руководители в самом отечественном здравоохранении обращают внимание на высокую степень износа медицинского оборудования. И предлагают пополнить бюджет обязательного медицинского страхования (ОМС) за счет пенсионных отчислений.</w:t>
        </w:r>
        <w:r>
          <w:rPr>
            <w:webHidden/>
          </w:rPr>
          <w:tab/>
        </w:r>
        <w:r>
          <w:rPr>
            <w:webHidden/>
          </w:rPr>
          <w:fldChar w:fldCharType="begin"/>
        </w:r>
        <w:r>
          <w:rPr>
            <w:webHidden/>
          </w:rPr>
          <w:instrText xml:space="preserve"> PAGEREF _Toc227652502 \h </w:instrText>
        </w:r>
        <w:r>
          <w:rPr>
            <w:webHidden/>
          </w:rPr>
        </w:r>
        <w:r>
          <w:rPr>
            <w:webHidden/>
          </w:rPr>
          <w:fldChar w:fldCharType="separate"/>
        </w:r>
        <w:r w:rsidR="00750DF7">
          <w:rPr>
            <w:webHidden/>
          </w:rPr>
          <w:t>55</w:t>
        </w:r>
        <w:r>
          <w:rPr>
            <w:webHidden/>
          </w:rPr>
          <w:fldChar w:fldCharType="end"/>
        </w:r>
      </w:hyperlink>
    </w:p>
    <w:p w14:paraId="4678B338" w14:textId="1FB7B2D0" w:rsidR="004B451C" w:rsidRDefault="004B451C">
      <w:pPr>
        <w:pStyle w:val="21"/>
        <w:tabs>
          <w:tab w:val="right" w:leader="dot" w:pos="9061"/>
        </w:tabs>
        <w:rPr>
          <w:rFonts w:asciiTheme="minorHAnsi" w:eastAsiaTheme="minorEastAsia" w:hAnsiTheme="minorHAnsi" w:cstheme="minorBidi"/>
          <w:noProof/>
          <w:sz w:val="22"/>
          <w:szCs w:val="22"/>
        </w:rPr>
      </w:pPr>
      <w:hyperlink w:anchor="_Toc227652503" w:history="1">
        <w:r w:rsidRPr="00F94601">
          <w:rPr>
            <w:rStyle w:val="a3"/>
            <w:noProof/>
          </w:rPr>
          <w:t>Коммерсантъ, 20.04.2026, Самозанятые не спешат за больничным</w:t>
        </w:r>
        <w:r>
          <w:rPr>
            <w:noProof/>
            <w:webHidden/>
          </w:rPr>
          <w:tab/>
        </w:r>
        <w:r>
          <w:rPr>
            <w:noProof/>
            <w:webHidden/>
          </w:rPr>
          <w:fldChar w:fldCharType="begin"/>
        </w:r>
        <w:r>
          <w:rPr>
            <w:noProof/>
            <w:webHidden/>
          </w:rPr>
          <w:instrText xml:space="preserve"> PAGEREF _Toc227652503 \h </w:instrText>
        </w:r>
        <w:r>
          <w:rPr>
            <w:noProof/>
            <w:webHidden/>
          </w:rPr>
        </w:r>
        <w:r>
          <w:rPr>
            <w:noProof/>
            <w:webHidden/>
          </w:rPr>
          <w:fldChar w:fldCharType="separate"/>
        </w:r>
        <w:r w:rsidR="00750DF7">
          <w:rPr>
            <w:noProof/>
            <w:webHidden/>
          </w:rPr>
          <w:t>59</w:t>
        </w:r>
        <w:r>
          <w:rPr>
            <w:noProof/>
            <w:webHidden/>
          </w:rPr>
          <w:fldChar w:fldCharType="end"/>
        </w:r>
      </w:hyperlink>
    </w:p>
    <w:p w14:paraId="1F803693" w14:textId="542CAEBB" w:rsidR="004B451C" w:rsidRDefault="004B451C">
      <w:pPr>
        <w:pStyle w:val="31"/>
        <w:rPr>
          <w:rFonts w:asciiTheme="minorHAnsi" w:eastAsiaTheme="minorEastAsia" w:hAnsiTheme="minorHAnsi" w:cstheme="minorBidi"/>
          <w:sz w:val="22"/>
          <w:szCs w:val="22"/>
        </w:rPr>
      </w:pPr>
      <w:hyperlink w:anchor="_Toc227652504" w:history="1">
        <w:r w:rsidRPr="00F94601">
          <w:rPr>
            <w:rStyle w:val="a3"/>
          </w:rPr>
          <w:t>Минтруд представил “Ъ” данные о промежуточных результатах запущенного в этом году пилотного проекта по добровольному социальному страхованию самозанятых. Пока к системе, позволяющей получать выплаты по больничным листам, присоединились 25 тыс. таких работников. С учетом общей численности самозанятых в РФ в 16 млн человек первые итоги программы не выглядят масштабными. Впрочем, сейчас до трех четвертей самозанятых совмещают этот налоговый режим с работой по найму, так что добровольное соцстрахование необходимо далеко не всем из них.</w:t>
        </w:r>
        <w:r>
          <w:rPr>
            <w:webHidden/>
          </w:rPr>
          <w:tab/>
        </w:r>
        <w:r>
          <w:rPr>
            <w:webHidden/>
          </w:rPr>
          <w:fldChar w:fldCharType="begin"/>
        </w:r>
        <w:r>
          <w:rPr>
            <w:webHidden/>
          </w:rPr>
          <w:instrText xml:space="preserve"> PAGEREF _Toc227652504 \h </w:instrText>
        </w:r>
        <w:r>
          <w:rPr>
            <w:webHidden/>
          </w:rPr>
        </w:r>
        <w:r>
          <w:rPr>
            <w:webHidden/>
          </w:rPr>
          <w:fldChar w:fldCharType="separate"/>
        </w:r>
        <w:r w:rsidR="00750DF7">
          <w:rPr>
            <w:webHidden/>
          </w:rPr>
          <w:t>59</w:t>
        </w:r>
        <w:r>
          <w:rPr>
            <w:webHidden/>
          </w:rPr>
          <w:fldChar w:fldCharType="end"/>
        </w:r>
      </w:hyperlink>
    </w:p>
    <w:p w14:paraId="14BA66F8" w14:textId="705496D7" w:rsidR="004B451C" w:rsidRDefault="004B451C">
      <w:pPr>
        <w:pStyle w:val="21"/>
        <w:tabs>
          <w:tab w:val="right" w:leader="dot" w:pos="9061"/>
        </w:tabs>
        <w:rPr>
          <w:rFonts w:asciiTheme="minorHAnsi" w:eastAsiaTheme="minorEastAsia" w:hAnsiTheme="minorHAnsi" w:cstheme="minorBidi"/>
          <w:noProof/>
          <w:sz w:val="22"/>
          <w:szCs w:val="22"/>
        </w:rPr>
      </w:pPr>
      <w:hyperlink w:anchor="_Toc227652505" w:history="1">
        <w:r w:rsidRPr="00F94601">
          <w:rPr>
            <w:rStyle w:val="a3"/>
            <w:noProof/>
          </w:rPr>
          <w:t xml:space="preserve">Эксперт </w:t>
        </w:r>
        <w:r w:rsidRPr="00F94601">
          <w:rPr>
            <w:rStyle w:val="a3"/>
            <w:noProof/>
            <w:lang w:val="en-US"/>
          </w:rPr>
          <w:t>Online</w:t>
        </w:r>
        <w:r w:rsidRPr="00F94601">
          <w:rPr>
            <w:rStyle w:val="a3"/>
            <w:noProof/>
          </w:rPr>
          <w:t>, 20.04.2026, Смогут ли банки маркетплейсов потеснить системно значимые кредитные организации</w:t>
        </w:r>
        <w:r>
          <w:rPr>
            <w:noProof/>
            <w:webHidden/>
          </w:rPr>
          <w:tab/>
        </w:r>
        <w:r>
          <w:rPr>
            <w:noProof/>
            <w:webHidden/>
          </w:rPr>
          <w:fldChar w:fldCharType="begin"/>
        </w:r>
        <w:r>
          <w:rPr>
            <w:noProof/>
            <w:webHidden/>
          </w:rPr>
          <w:instrText xml:space="preserve"> PAGEREF _Toc227652505 \h </w:instrText>
        </w:r>
        <w:r>
          <w:rPr>
            <w:noProof/>
            <w:webHidden/>
          </w:rPr>
        </w:r>
        <w:r>
          <w:rPr>
            <w:noProof/>
            <w:webHidden/>
          </w:rPr>
          <w:fldChar w:fldCharType="separate"/>
        </w:r>
        <w:r w:rsidR="00750DF7">
          <w:rPr>
            <w:noProof/>
            <w:webHidden/>
          </w:rPr>
          <w:t>60</w:t>
        </w:r>
        <w:r>
          <w:rPr>
            <w:noProof/>
            <w:webHidden/>
          </w:rPr>
          <w:fldChar w:fldCharType="end"/>
        </w:r>
      </w:hyperlink>
    </w:p>
    <w:p w14:paraId="4E0CE919" w14:textId="3D5D24B5" w:rsidR="004B451C" w:rsidRDefault="004B451C">
      <w:pPr>
        <w:pStyle w:val="31"/>
        <w:rPr>
          <w:rFonts w:asciiTheme="minorHAnsi" w:eastAsiaTheme="minorEastAsia" w:hAnsiTheme="minorHAnsi" w:cstheme="minorBidi"/>
          <w:sz w:val="22"/>
          <w:szCs w:val="22"/>
        </w:rPr>
      </w:pPr>
      <w:hyperlink w:anchor="_Toc227652506" w:history="1">
        <w:r w:rsidRPr="00F94601">
          <w:rPr>
            <w:rStyle w:val="a3"/>
          </w:rPr>
          <w:t>Темпы роста активов банков бигтехов в 2026 г. останутся весьма существенными, а в ближайшем будущем эти игроки могут войти в список системно значимых кредитных организаций, считают опрошенные «Экспертом» аналитики. По итогам 2025 г. рост оказался кратным, но пока совокупная доля «технобанков» не превышает 1%. А по мере выхода в ниши традиционных банков конкуренция с ними также будет усиливаться.</w:t>
        </w:r>
        <w:r>
          <w:rPr>
            <w:webHidden/>
          </w:rPr>
          <w:tab/>
        </w:r>
        <w:r>
          <w:rPr>
            <w:webHidden/>
          </w:rPr>
          <w:fldChar w:fldCharType="begin"/>
        </w:r>
        <w:r>
          <w:rPr>
            <w:webHidden/>
          </w:rPr>
          <w:instrText xml:space="preserve"> PAGEREF _Toc227652506 \h </w:instrText>
        </w:r>
        <w:r>
          <w:rPr>
            <w:webHidden/>
          </w:rPr>
        </w:r>
        <w:r>
          <w:rPr>
            <w:webHidden/>
          </w:rPr>
          <w:fldChar w:fldCharType="separate"/>
        </w:r>
        <w:r w:rsidR="00750DF7">
          <w:rPr>
            <w:webHidden/>
          </w:rPr>
          <w:t>60</w:t>
        </w:r>
        <w:r>
          <w:rPr>
            <w:webHidden/>
          </w:rPr>
          <w:fldChar w:fldCharType="end"/>
        </w:r>
      </w:hyperlink>
    </w:p>
    <w:p w14:paraId="605735FA" w14:textId="371A7D75" w:rsidR="004B451C" w:rsidRDefault="004B451C">
      <w:pPr>
        <w:pStyle w:val="21"/>
        <w:tabs>
          <w:tab w:val="right" w:leader="dot" w:pos="9061"/>
        </w:tabs>
        <w:rPr>
          <w:rFonts w:asciiTheme="minorHAnsi" w:eastAsiaTheme="minorEastAsia" w:hAnsiTheme="minorHAnsi" w:cstheme="minorBidi"/>
          <w:noProof/>
          <w:sz w:val="22"/>
          <w:szCs w:val="22"/>
        </w:rPr>
      </w:pPr>
      <w:hyperlink w:anchor="_Toc227652507" w:history="1">
        <w:r w:rsidRPr="00F94601">
          <w:rPr>
            <w:rStyle w:val="a3"/>
            <w:noProof/>
          </w:rPr>
          <w:t>РБК Инвестиции, 20.04.2026, Что изменится в сфере личных финансов для россиян с 1 мая 2026 года</w:t>
        </w:r>
        <w:r>
          <w:rPr>
            <w:noProof/>
            <w:webHidden/>
          </w:rPr>
          <w:tab/>
        </w:r>
        <w:r>
          <w:rPr>
            <w:noProof/>
            <w:webHidden/>
          </w:rPr>
          <w:fldChar w:fldCharType="begin"/>
        </w:r>
        <w:r>
          <w:rPr>
            <w:noProof/>
            <w:webHidden/>
          </w:rPr>
          <w:instrText xml:space="preserve"> PAGEREF _Toc227652507 \h </w:instrText>
        </w:r>
        <w:r>
          <w:rPr>
            <w:noProof/>
            <w:webHidden/>
          </w:rPr>
        </w:r>
        <w:r>
          <w:rPr>
            <w:noProof/>
            <w:webHidden/>
          </w:rPr>
          <w:fldChar w:fldCharType="separate"/>
        </w:r>
        <w:r w:rsidR="00750DF7">
          <w:rPr>
            <w:noProof/>
            <w:webHidden/>
          </w:rPr>
          <w:t>63</w:t>
        </w:r>
        <w:r>
          <w:rPr>
            <w:noProof/>
            <w:webHidden/>
          </w:rPr>
          <w:fldChar w:fldCharType="end"/>
        </w:r>
      </w:hyperlink>
    </w:p>
    <w:p w14:paraId="0CBEA61E" w14:textId="0CDBBF9C" w:rsidR="004B451C" w:rsidRDefault="004B451C">
      <w:pPr>
        <w:pStyle w:val="31"/>
        <w:rPr>
          <w:rFonts w:asciiTheme="minorHAnsi" w:eastAsiaTheme="minorEastAsia" w:hAnsiTheme="minorHAnsi" w:cstheme="minorBidi"/>
          <w:sz w:val="22"/>
          <w:szCs w:val="22"/>
        </w:rPr>
      </w:pPr>
      <w:hyperlink w:anchor="_Toc227652508" w:history="1">
        <w:r w:rsidRPr="00F94601">
          <w:rPr>
            <w:rStyle w:val="a3"/>
          </w:rPr>
          <w:t>Когда придет пенсия за май, как будут считать единое пособие для многодетных семей, почему не выгодно ходить в отпуск в мае и не только — в обзоре «РБК Инвестиций».</w:t>
        </w:r>
        <w:r>
          <w:rPr>
            <w:webHidden/>
          </w:rPr>
          <w:tab/>
        </w:r>
        <w:r>
          <w:rPr>
            <w:webHidden/>
          </w:rPr>
          <w:fldChar w:fldCharType="begin"/>
        </w:r>
        <w:r>
          <w:rPr>
            <w:webHidden/>
          </w:rPr>
          <w:instrText xml:space="preserve"> PAGEREF _Toc227652508 \h </w:instrText>
        </w:r>
        <w:r>
          <w:rPr>
            <w:webHidden/>
          </w:rPr>
        </w:r>
        <w:r>
          <w:rPr>
            <w:webHidden/>
          </w:rPr>
          <w:fldChar w:fldCharType="separate"/>
        </w:r>
        <w:r w:rsidR="00750DF7">
          <w:rPr>
            <w:webHidden/>
          </w:rPr>
          <w:t>63</w:t>
        </w:r>
        <w:r>
          <w:rPr>
            <w:webHidden/>
          </w:rPr>
          <w:fldChar w:fldCharType="end"/>
        </w:r>
      </w:hyperlink>
    </w:p>
    <w:p w14:paraId="08F78EC4" w14:textId="286F75F1" w:rsidR="004B451C" w:rsidRDefault="004B451C">
      <w:pPr>
        <w:pStyle w:val="21"/>
        <w:tabs>
          <w:tab w:val="right" w:leader="dot" w:pos="9061"/>
        </w:tabs>
        <w:rPr>
          <w:rFonts w:asciiTheme="minorHAnsi" w:eastAsiaTheme="minorEastAsia" w:hAnsiTheme="minorHAnsi" w:cstheme="minorBidi"/>
          <w:noProof/>
          <w:sz w:val="22"/>
          <w:szCs w:val="22"/>
        </w:rPr>
      </w:pPr>
      <w:hyperlink w:anchor="_Toc227652509" w:history="1">
        <w:r w:rsidRPr="00F94601">
          <w:rPr>
            <w:rStyle w:val="a3"/>
            <w:noProof/>
          </w:rPr>
          <w:t>BankNN.ru, 20.04.2026, Деньги в кредит или деньги в инвестиции: как россиянам принимать финансовые решения в новой реальности</w:t>
        </w:r>
        <w:r>
          <w:rPr>
            <w:noProof/>
            <w:webHidden/>
          </w:rPr>
          <w:tab/>
        </w:r>
        <w:r>
          <w:rPr>
            <w:noProof/>
            <w:webHidden/>
          </w:rPr>
          <w:fldChar w:fldCharType="begin"/>
        </w:r>
        <w:r>
          <w:rPr>
            <w:noProof/>
            <w:webHidden/>
          </w:rPr>
          <w:instrText xml:space="preserve"> PAGEREF _Toc227652509 \h </w:instrText>
        </w:r>
        <w:r>
          <w:rPr>
            <w:noProof/>
            <w:webHidden/>
          </w:rPr>
        </w:r>
        <w:r>
          <w:rPr>
            <w:noProof/>
            <w:webHidden/>
          </w:rPr>
          <w:fldChar w:fldCharType="separate"/>
        </w:r>
        <w:r w:rsidR="00750DF7">
          <w:rPr>
            <w:noProof/>
            <w:webHidden/>
          </w:rPr>
          <w:t>65</w:t>
        </w:r>
        <w:r>
          <w:rPr>
            <w:noProof/>
            <w:webHidden/>
          </w:rPr>
          <w:fldChar w:fldCharType="end"/>
        </w:r>
      </w:hyperlink>
    </w:p>
    <w:p w14:paraId="1C2C9BB8" w14:textId="13DDECBA" w:rsidR="004B451C" w:rsidRDefault="004B451C">
      <w:pPr>
        <w:pStyle w:val="31"/>
        <w:rPr>
          <w:rFonts w:asciiTheme="minorHAnsi" w:eastAsiaTheme="minorEastAsia" w:hAnsiTheme="minorHAnsi" w:cstheme="minorBidi"/>
          <w:sz w:val="22"/>
          <w:szCs w:val="22"/>
        </w:rPr>
      </w:pPr>
      <w:hyperlink w:anchor="_Toc227652510" w:history="1">
        <w:r w:rsidRPr="00F94601">
          <w:rPr>
            <w:rStyle w:val="a3"/>
          </w:rPr>
          <w:t>Финансовая реальность последних лет в России изменилась не постепенно, а резко и принципиально. Волатильность ключевой ставки, дорогие кредиты и появление относительно доступных инструментов накоплений с фиксированной доходностью поставили частного инвестора перед непростым выбором: гасить долг или пытаться заработать. Сегодня этот выбор уже не является теоретическим, он стал частью повседневной финансовой практики — и требует не интуиции, а расчета. BankNN.ru попытался разобраться в вопросе.</w:t>
        </w:r>
        <w:r>
          <w:rPr>
            <w:webHidden/>
          </w:rPr>
          <w:tab/>
        </w:r>
        <w:r>
          <w:rPr>
            <w:webHidden/>
          </w:rPr>
          <w:fldChar w:fldCharType="begin"/>
        </w:r>
        <w:r>
          <w:rPr>
            <w:webHidden/>
          </w:rPr>
          <w:instrText xml:space="preserve"> PAGEREF _Toc227652510 \h </w:instrText>
        </w:r>
        <w:r>
          <w:rPr>
            <w:webHidden/>
          </w:rPr>
        </w:r>
        <w:r>
          <w:rPr>
            <w:webHidden/>
          </w:rPr>
          <w:fldChar w:fldCharType="separate"/>
        </w:r>
        <w:r w:rsidR="00750DF7">
          <w:rPr>
            <w:webHidden/>
          </w:rPr>
          <w:t>65</w:t>
        </w:r>
        <w:r>
          <w:rPr>
            <w:webHidden/>
          </w:rPr>
          <w:fldChar w:fldCharType="end"/>
        </w:r>
      </w:hyperlink>
    </w:p>
    <w:p w14:paraId="765EA341" w14:textId="06656B03" w:rsidR="004B451C" w:rsidRDefault="004B451C">
      <w:pPr>
        <w:pStyle w:val="21"/>
        <w:tabs>
          <w:tab w:val="right" w:leader="dot" w:pos="9061"/>
        </w:tabs>
        <w:rPr>
          <w:rFonts w:asciiTheme="minorHAnsi" w:eastAsiaTheme="minorEastAsia" w:hAnsiTheme="minorHAnsi" w:cstheme="minorBidi"/>
          <w:noProof/>
          <w:sz w:val="22"/>
          <w:szCs w:val="22"/>
        </w:rPr>
      </w:pPr>
      <w:hyperlink w:anchor="_Toc227652511" w:history="1">
        <w:r w:rsidRPr="00F94601">
          <w:rPr>
            <w:rStyle w:val="a3"/>
            <w:noProof/>
          </w:rPr>
          <w:t>Конкурент, 20.04.2026, «Финансы – это профессия». Экономист объяснил, куда инвестировать средства простым россиянам</w:t>
        </w:r>
        <w:r>
          <w:rPr>
            <w:noProof/>
            <w:webHidden/>
          </w:rPr>
          <w:tab/>
        </w:r>
        <w:r>
          <w:rPr>
            <w:noProof/>
            <w:webHidden/>
          </w:rPr>
          <w:fldChar w:fldCharType="begin"/>
        </w:r>
        <w:r>
          <w:rPr>
            <w:noProof/>
            <w:webHidden/>
          </w:rPr>
          <w:instrText xml:space="preserve"> PAGEREF _Toc227652511 \h </w:instrText>
        </w:r>
        <w:r>
          <w:rPr>
            <w:noProof/>
            <w:webHidden/>
          </w:rPr>
        </w:r>
        <w:r>
          <w:rPr>
            <w:noProof/>
            <w:webHidden/>
          </w:rPr>
          <w:fldChar w:fldCharType="separate"/>
        </w:r>
        <w:r w:rsidR="00750DF7">
          <w:rPr>
            <w:noProof/>
            <w:webHidden/>
          </w:rPr>
          <w:t>68</w:t>
        </w:r>
        <w:r>
          <w:rPr>
            <w:noProof/>
            <w:webHidden/>
          </w:rPr>
          <w:fldChar w:fldCharType="end"/>
        </w:r>
      </w:hyperlink>
    </w:p>
    <w:p w14:paraId="27A9E468" w14:textId="1F834273" w:rsidR="004B451C" w:rsidRDefault="004B451C">
      <w:pPr>
        <w:pStyle w:val="31"/>
        <w:rPr>
          <w:rFonts w:asciiTheme="minorHAnsi" w:eastAsiaTheme="minorEastAsia" w:hAnsiTheme="minorHAnsi" w:cstheme="minorBidi"/>
          <w:sz w:val="22"/>
          <w:szCs w:val="22"/>
        </w:rPr>
      </w:pPr>
      <w:hyperlink w:anchor="_Toc227652512" w:history="1">
        <w:r w:rsidRPr="00F94601">
          <w:rPr>
            <w:rStyle w:val="a3"/>
          </w:rPr>
          <w:t>Цикл снижения ключевой ставки, начавшийся в июне 2025 г., значительно ударил по вкладам и накопительным счетам: ставки ринулись вниз. Уже сейчас средняя максимальная ставка в топ-10 банков, согласно данным Банка России, ниже ключевой. И ситуация вряд ли улучшится. Экспертное сообщество отмечает, что на заседании Совета директоров ЦБ 24 апреля вопрос о повышении стоять не будет. Возможна приостановка снижения «ключа», но повышения показателя никто даже не предполагает.</w:t>
        </w:r>
        <w:r>
          <w:rPr>
            <w:webHidden/>
          </w:rPr>
          <w:tab/>
        </w:r>
        <w:r>
          <w:rPr>
            <w:webHidden/>
          </w:rPr>
          <w:fldChar w:fldCharType="begin"/>
        </w:r>
        <w:r>
          <w:rPr>
            <w:webHidden/>
          </w:rPr>
          <w:instrText xml:space="preserve"> PAGEREF _Toc227652512 \h </w:instrText>
        </w:r>
        <w:r>
          <w:rPr>
            <w:webHidden/>
          </w:rPr>
        </w:r>
        <w:r>
          <w:rPr>
            <w:webHidden/>
          </w:rPr>
          <w:fldChar w:fldCharType="separate"/>
        </w:r>
        <w:r w:rsidR="00750DF7">
          <w:rPr>
            <w:webHidden/>
          </w:rPr>
          <w:t>68</w:t>
        </w:r>
        <w:r>
          <w:rPr>
            <w:webHidden/>
          </w:rPr>
          <w:fldChar w:fldCharType="end"/>
        </w:r>
      </w:hyperlink>
    </w:p>
    <w:p w14:paraId="3BAC43EC" w14:textId="4DF38959" w:rsidR="004B451C" w:rsidRDefault="004B451C">
      <w:pPr>
        <w:pStyle w:val="12"/>
        <w:tabs>
          <w:tab w:val="right" w:leader="dot" w:pos="9061"/>
        </w:tabs>
        <w:rPr>
          <w:rFonts w:asciiTheme="minorHAnsi" w:eastAsiaTheme="minorEastAsia" w:hAnsiTheme="minorHAnsi" w:cstheme="minorBidi"/>
          <w:b w:val="0"/>
          <w:noProof/>
          <w:sz w:val="22"/>
          <w:szCs w:val="22"/>
        </w:rPr>
      </w:pPr>
      <w:hyperlink w:anchor="_Toc227652513" w:history="1">
        <w:r w:rsidRPr="00F94601">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_Toc227652513 \h </w:instrText>
        </w:r>
        <w:r>
          <w:rPr>
            <w:noProof/>
            <w:webHidden/>
          </w:rPr>
        </w:r>
        <w:r>
          <w:rPr>
            <w:noProof/>
            <w:webHidden/>
          </w:rPr>
          <w:fldChar w:fldCharType="separate"/>
        </w:r>
        <w:r w:rsidR="00750DF7">
          <w:rPr>
            <w:noProof/>
            <w:webHidden/>
          </w:rPr>
          <w:t>71</w:t>
        </w:r>
        <w:r>
          <w:rPr>
            <w:noProof/>
            <w:webHidden/>
          </w:rPr>
          <w:fldChar w:fldCharType="end"/>
        </w:r>
      </w:hyperlink>
    </w:p>
    <w:p w14:paraId="5AB67BEA" w14:textId="0FEF9531" w:rsidR="004B451C" w:rsidRDefault="004B451C">
      <w:pPr>
        <w:pStyle w:val="12"/>
        <w:tabs>
          <w:tab w:val="right" w:leader="dot" w:pos="9061"/>
        </w:tabs>
        <w:rPr>
          <w:rFonts w:asciiTheme="minorHAnsi" w:eastAsiaTheme="minorEastAsia" w:hAnsiTheme="minorHAnsi" w:cstheme="minorBidi"/>
          <w:b w:val="0"/>
          <w:noProof/>
          <w:sz w:val="22"/>
          <w:szCs w:val="22"/>
        </w:rPr>
      </w:pPr>
      <w:hyperlink w:anchor="_Toc227652514" w:history="1">
        <w:r w:rsidRPr="00F94601">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_Toc227652514 \h </w:instrText>
        </w:r>
        <w:r>
          <w:rPr>
            <w:noProof/>
            <w:webHidden/>
          </w:rPr>
        </w:r>
        <w:r>
          <w:rPr>
            <w:noProof/>
            <w:webHidden/>
          </w:rPr>
          <w:fldChar w:fldCharType="separate"/>
        </w:r>
        <w:r w:rsidR="00750DF7">
          <w:rPr>
            <w:noProof/>
            <w:webHidden/>
          </w:rPr>
          <w:t>71</w:t>
        </w:r>
        <w:r>
          <w:rPr>
            <w:noProof/>
            <w:webHidden/>
          </w:rPr>
          <w:fldChar w:fldCharType="end"/>
        </w:r>
      </w:hyperlink>
    </w:p>
    <w:p w14:paraId="25BCAF47" w14:textId="7B04671E" w:rsidR="004B451C" w:rsidRDefault="004B451C">
      <w:pPr>
        <w:pStyle w:val="21"/>
        <w:tabs>
          <w:tab w:val="right" w:leader="dot" w:pos="9061"/>
        </w:tabs>
        <w:rPr>
          <w:rFonts w:asciiTheme="minorHAnsi" w:eastAsiaTheme="minorEastAsia" w:hAnsiTheme="minorHAnsi" w:cstheme="minorBidi"/>
          <w:noProof/>
          <w:sz w:val="22"/>
          <w:szCs w:val="22"/>
        </w:rPr>
      </w:pPr>
      <w:hyperlink w:anchor="_Toc227652515" w:history="1">
        <w:r w:rsidRPr="00F94601">
          <w:rPr>
            <w:rStyle w:val="a3"/>
            <w:noProof/>
          </w:rPr>
          <w:t>Курсив, 20.04.2026, ЕНПФ привел формулу, по которой будет считать новые пороги для изъятия пенсий</w:t>
        </w:r>
        <w:r>
          <w:rPr>
            <w:noProof/>
            <w:webHidden/>
          </w:rPr>
          <w:tab/>
        </w:r>
        <w:r>
          <w:rPr>
            <w:noProof/>
            <w:webHidden/>
          </w:rPr>
          <w:fldChar w:fldCharType="begin"/>
        </w:r>
        <w:r>
          <w:rPr>
            <w:noProof/>
            <w:webHidden/>
          </w:rPr>
          <w:instrText xml:space="preserve"> PAGEREF _Toc227652515 \h </w:instrText>
        </w:r>
        <w:r>
          <w:rPr>
            <w:noProof/>
            <w:webHidden/>
          </w:rPr>
        </w:r>
        <w:r>
          <w:rPr>
            <w:noProof/>
            <w:webHidden/>
          </w:rPr>
          <w:fldChar w:fldCharType="separate"/>
        </w:r>
        <w:r w:rsidR="00750DF7">
          <w:rPr>
            <w:noProof/>
            <w:webHidden/>
          </w:rPr>
          <w:t>71</w:t>
        </w:r>
        <w:r>
          <w:rPr>
            <w:noProof/>
            <w:webHidden/>
          </w:rPr>
          <w:fldChar w:fldCharType="end"/>
        </w:r>
      </w:hyperlink>
    </w:p>
    <w:p w14:paraId="529D0684" w14:textId="35506107" w:rsidR="004B451C" w:rsidRDefault="004B451C">
      <w:pPr>
        <w:pStyle w:val="31"/>
        <w:rPr>
          <w:rFonts w:asciiTheme="minorHAnsi" w:eastAsiaTheme="minorEastAsia" w:hAnsiTheme="minorHAnsi" w:cstheme="minorBidi"/>
          <w:sz w:val="22"/>
          <w:szCs w:val="22"/>
        </w:rPr>
      </w:pPr>
      <w:hyperlink w:anchor="_Toc227652516" w:history="1">
        <w:r w:rsidRPr="00F94601">
          <w:rPr>
            <w:rStyle w:val="a3"/>
          </w:rPr>
          <w:t>Пороги минимальной достаточности, необходимые для снятия пенсионных накоплений, будут рассчитываться только по текущим накоплениям ЕНПФ. Ранее в них учитывались потенциальные будущие взносы в фонд.</w:t>
        </w:r>
        <w:r>
          <w:rPr>
            <w:webHidden/>
          </w:rPr>
          <w:tab/>
        </w:r>
        <w:r>
          <w:rPr>
            <w:webHidden/>
          </w:rPr>
          <w:fldChar w:fldCharType="begin"/>
        </w:r>
        <w:r>
          <w:rPr>
            <w:webHidden/>
          </w:rPr>
          <w:instrText xml:space="preserve"> PAGEREF _Toc227652516 \h </w:instrText>
        </w:r>
        <w:r>
          <w:rPr>
            <w:webHidden/>
          </w:rPr>
        </w:r>
        <w:r>
          <w:rPr>
            <w:webHidden/>
          </w:rPr>
          <w:fldChar w:fldCharType="separate"/>
        </w:r>
        <w:r w:rsidR="00750DF7">
          <w:rPr>
            <w:webHidden/>
          </w:rPr>
          <w:t>71</w:t>
        </w:r>
        <w:r>
          <w:rPr>
            <w:webHidden/>
          </w:rPr>
          <w:fldChar w:fldCharType="end"/>
        </w:r>
      </w:hyperlink>
    </w:p>
    <w:p w14:paraId="6D0FD9FB" w14:textId="0DC0E96C" w:rsidR="004B451C" w:rsidRDefault="004B451C">
      <w:pPr>
        <w:pStyle w:val="21"/>
        <w:tabs>
          <w:tab w:val="right" w:leader="dot" w:pos="9061"/>
        </w:tabs>
        <w:rPr>
          <w:rFonts w:asciiTheme="minorHAnsi" w:eastAsiaTheme="minorEastAsia" w:hAnsiTheme="minorHAnsi" w:cstheme="minorBidi"/>
          <w:noProof/>
          <w:sz w:val="22"/>
          <w:szCs w:val="22"/>
        </w:rPr>
      </w:pPr>
      <w:hyperlink w:anchor="_Toc227652517" w:history="1">
        <w:r w:rsidRPr="00F94601">
          <w:rPr>
            <w:rStyle w:val="a3"/>
            <w:noProof/>
          </w:rPr>
          <w:t>Orda.kz, 20.04.2026, Сколько лет у вас осталось, или Когда казахстанцам нужно всерьёз заняться пенсией</w:t>
        </w:r>
        <w:r>
          <w:rPr>
            <w:noProof/>
            <w:webHidden/>
          </w:rPr>
          <w:tab/>
        </w:r>
        <w:r>
          <w:rPr>
            <w:noProof/>
            <w:webHidden/>
          </w:rPr>
          <w:fldChar w:fldCharType="begin"/>
        </w:r>
        <w:r>
          <w:rPr>
            <w:noProof/>
            <w:webHidden/>
          </w:rPr>
          <w:instrText xml:space="preserve"> PAGEREF _Toc227652517 \h </w:instrText>
        </w:r>
        <w:r>
          <w:rPr>
            <w:noProof/>
            <w:webHidden/>
          </w:rPr>
        </w:r>
        <w:r>
          <w:rPr>
            <w:noProof/>
            <w:webHidden/>
          </w:rPr>
          <w:fldChar w:fldCharType="separate"/>
        </w:r>
        <w:r w:rsidR="00750DF7">
          <w:rPr>
            <w:noProof/>
            <w:webHidden/>
          </w:rPr>
          <w:t>72</w:t>
        </w:r>
        <w:r>
          <w:rPr>
            <w:noProof/>
            <w:webHidden/>
          </w:rPr>
          <w:fldChar w:fldCharType="end"/>
        </w:r>
      </w:hyperlink>
    </w:p>
    <w:p w14:paraId="142A5ED5" w14:textId="4C946F76" w:rsidR="004B451C" w:rsidRDefault="004B451C">
      <w:pPr>
        <w:pStyle w:val="31"/>
        <w:rPr>
          <w:rFonts w:asciiTheme="minorHAnsi" w:eastAsiaTheme="minorEastAsia" w:hAnsiTheme="minorHAnsi" w:cstheme="minorBidi"/>
          <w:sz w:val="22"/>
          <w:szCs w:val="22"/>
        </w:rPr>
      </w:pPr>
      <w:hyperlink w:anchor="_Toc227652518" w:history="1">
        <w:r w:rsidRPr="00F94601">
          <w:rPr>
            <w:rStyle w:val="a3"/>
          </w:rPr>
          <w:t>Многие в 30–40 лет откладывают мысли о пенсии — им кажется, что времени ещё достаточно. По мнению эксперта, именно в этом возрасте лучше всего начинать инвестировать, сообщает Orda.kz.</w:t>
        </w:r>
        <w:r>
          <w:rPr>
            <w:webHidden/>
          </w:rPr>
          <w:tab/>
        </w:r>
        <w:r>
          <w:rPr>
            <w:webHidden/>
          </w:rPr>
          <w:fldChar w:fldCharType="begin"/>
        </w:r>
        <w:r>
          <w:rPr>
            <w:webHidden/>
          </w:rPr>
          <w:instrText xml:space="preserve"> PAGEREF _Toc227652518 \h </w:instrText>
        </w:r>
        <w:r>
          <w:rPr>
            <w:webHidden/>
          </w:rPr>
        </w:r>
        <w:r>
          <w:rPr>
            <w:webHidden/>
          </w:rPr>
          <w:fldChar w:fldCharType="separate"/>
        </w:r>
        <w:r w:rsidR="00750DF7">
          <w:rPr>
            <w:webHidden/>
          </w:rPr>
          <w:t>72</w:t>
        </w:r>
        <w:r>
          <w:rPr>
            <w:webHidden/>
          </w:rPr>
          <w:fldChar w:fldCharType="end"/>
        </w:r>
      </w:hyperlink>
    </w:p>
    <w:p w14:paraId="3884D38B" w14:textId="07E45E4A" w:rsidR="004B451C" w:rsidRDefault="004B451C">
      <w:pPr>
        <w:pStyle w:val="21"/>
        <w:tabs>
          <w:tab w:val="right" w:leader="dot" w:pos="9061"/>
        </w:tabs>
        <w:rPr>
          <w:rFonts w:asciiTheme="minorHAnsi" w:eastAsiaTheme="minorEastAsia" w:hAnsiTheme="minorHAnsi" w:cstheme="minorBidi"/>
          <w:noProof/>
          <w:sz w:val="22"/>
          <w:szCs w:val="22"/>
        </w:rPr>
      </w:pPr>
      <w:hyperlink w:anchor="_Toc227652519" w:history="1">
        <w:r w:rsidRPr="00F94601">
          <w:rPr>
            <w:rStyle w:val="a3"/>
            <w:noProof/>
          </w:rPr>
          <w:t>АкЖайык, 20.04.2026, Базовая, солидарная и накопительная: как будут менять пенсионную систему страны</w:t>
        </w:r>
        <w:r>
          <w:rPr>
            <w:noProof/>
            <w:webHidden/>
          </w:rPr>
          <w:tab/>
        </w:r>
        <w:r>
          <w:rPr>
            <w:noProof/>
            <w:webHidden/>
          </w:rPr>
          <w:fldChar w:fldCharType="begin"/>
        </w:r>
        <w:r>
          <w:rPr>
            <w:noProof/>
            <w:webHidden/>
          </w:rPr>
          <w:instrText xml:space="preserve"> PAGEREF _Toc227652519 \h </w:instrText>
        </w:r>
        <w:r>
          <w:rPr>
            <w:noProof/>
            <w:webHidden/>
          </w:rPr>
        </w:r>
        <w:r>
          <w:rPr>
            <w:noProof/>
            <w:webHidden/>
          </w:rPr>
          <w:fldChar w:fldCharType="separate"/>
        </w:r>
        <w:r w:rsidR="00750DF7">
          <w:rPr>
            <w:noProof/>
            <w:webHidden/>
          </w:rPr>
          <w:t>73</w:t>
        </w:r>
        <w:r>
          <w:rPr>
            <w:noProof/>
            <w:webHidden/>
          </w:rPr>
          <w:fldChar w:fldCharType="end"/>
        </w:r>
      </w:hyperlink>
    </w:p>
    <w:p w14:paraId="5AB43DE2" w14:textId="66526368" w:rsidR="004B451C" w:rsidRDefault="004B451C">
      <w:pPr>
        <w:pStyle w:val="31"/>
        <w:rPr>
          <w:rFonts w:asciiTheme="minorHAnsi" w:eastAsiaTheme="minorEastAsia" w:hAnsiTheme="minorHAnsi" w:cstheme="minorBidi"/>
          <w:sz w:val="22"/>
          <w:szCs w:val="22"/>
        </w:rPr>
      </w:pPr>
      <w:hyperlink w:anchor="_Toc227652520" w:history="1">
        <w:r w:rsidRPr="00F94601">
          <w:rPr>
            <w:rStyle w:val="a3"/>
          </w:rPr>
          <w:t>В Министерстве труда и социальной защиты населения прокомментировали слухи о возможных изменениях в пенсионной системе Казахстана. В ведомстве подчеркнули, что на данный момент конкретных решений по реформированию нет, а все предложения проходят стадию детального анализа.</w:t>
        </w:r>
        <w:r>
          <w:rPr>
            <w:webHidden/>
          </w:rPr>
          <w:tab/>
        </w:r>
        <w:r>
          <w:rPr>
            <w:webHidden/>
          </w:rPr>
          <w:fldChar w:fldCharType="begin"/>
        </w:r>
        <w:r>
          <w:rPr>
            <w:webHidden/>
          </w:rPr>
          <w:instrText xml:space="preserve"> PAGEREF _Toc227652520 \h </w:instrText>
        </w:r>
        <w:r>
          <w:rPr>
            <w:webHidden/>
          </w:rPr>
        </w:r>
        <w:r>
          <w:rPr>
            <w:webHidden/>
          </w:rPr>
          <w:fldChar w:fldCharType="separate"/>
        </w:r>
        <w:r w:rsidR="00750DF7">
          <w:rPr>
            <w:webHidden/>
          </w:rPr>
          <w:t>73</w:t>
        </w:r>
        <w:r>
          <w:rPr>
            <w:webHidden/>
          </w:rPr>
          <w:fldChar w:fldCharType="end"/>
        </w:r>
      </w:hyperlink>
    </w:p>
    <w:p w14:paraId="4FB6DE64" w14:textId="34C7E747" w:rsidR="004B451C" w:rsidRDefault="004B451C">
      <w:pPr>
        <w:pStyle w:val="21"/>
        <w:tabs>
          <w:tab w:val="right" w:leader="dot" w:pos="9061"/>
        </w:tabs>
        <w:rPr>
          <w:rFonts w:asciiTheme="minorHAnsi" w:eastAsiaTheme="minorEastAsia" w:hAnsiTheme="minorHAnsi" w:cstheme="minorBidi"/>
          <w:noProof/>
          <w:sz w:val="22"/>
          <w:szCs w:val="22"/>
        </w:rPr>
      </w:pPr>
      <w:hyperlink w:anchor="_Toc227652521" w:history="1">
        <w:r w:rsidRPr="00F94601">
          <w:rPr>
            <w:rStyle w:val="a3"/>
            <w:noProof/>
            <w:lang w:val="en-US"/>
          </w:rPr>
          <w:t>gurk</w:t>
        </w:r>
        <w:r w:rsidRPr="00F94601">
          <w:rPr>
            <w:rStyle w:val="a3"/>
            <w:noProof/>
          </w:rPr>
          <w:t>.</w:t>
        </w:r>
        <w:r w:rsidRPr="00F94601">
          <w:rPr>
            <w:rStyle w:val="a3"/>
            <w:noProof/>
            <w:lang w:val="en-US"/>
          </w:rPr>
          <w:t>kz</w:t>
        </w:r>
        <w:r w:rsidRPr="00F94601">
          <w:rPr>
            <w:rStyle w:val="a3"/>
            <w:noProof/>
          </w:rPr>
          <w:t>, 20.04.2026, «День открытых дверей»: ЕНПФ представляет новый инвестиционный портал</w:t>
        </w:r>
        <w:r>
          <w:rPr>
            <w:noProof/>
            <w:webHidden/>
          </w:rPr>
          <w:tab/>
        </w:r>
        <w:r>
          <w:rPr>
            <w:noProof/>
            <w:webHidden/>
          </w:rPr>
          <w:fldChar w:fldCharType="begin"/>
        </w:r>
        <w:r>
          <w:rPr>
            <w:noProof/>
            <w:webHidden/>
          </w:rPr>
          <w:instrText xml:space="preserve"> PAGEREF _Toc227652521 \h </w:instrText>
        </w:r>
        <w:r>
          <w:rPr>
            <w:noProof/>
            <w:webHidden/>
          </w:rPr>
        </w:r>
        <w:r>
          <w:rPr>
            <w:noProof/>
            <w:webHidden/>
          </w:rPr>
          <w:fldChar w:fldCharType="separate"/>
        </w:r>
        <w:r w:rsidR="00750DF7">
          <w:rPr>
            <w:noProof/>
            <w:webHidden/>
          </w:rPr>
          <w:t>74</w:t>
        </w:r>
        <w:r>
          <w:rPr>
            <w:noProof/>
            <w:webHidden/>
          </w:rPr>
          <w:fldChar w:fldCharType="end"/>
        </w:r>
      </w:hyperlink>
    </w:p>
    <w:p w14:paraId="357E939F" w14:textId="4E19FEC5" w:rsidR="004B451C" w:rsidRDefault="004B451C">
      <w:pPr>
        <w:pStyle w:val="31"/>
        <w:rPr>
          <w:rFonts w:asciiTheme="minorHAnsi" w:eastAsiaTheme="minorEastAsia" w:hAnsiTheme="minorHAnsi" w:cstheme="minorBidi"/>
          <w:sz w:val="22"/>
          <w:szCs w:val="22"/>
        </w:rPr>
      </w:pPr>
      <w:hyperlink w:anchor="_Toc227652522" w:history="1">
        <w:r w:rsidRPr="00F94601">
          <w:rPr>
            <w:rStyle w:val="a3"/>
          </w:rPr>
          <w:t xml:space="preserve">28 апреля 2026 года ЕНПФ приглашает всех желающих на традиционную онлайн-встречу «День открытых дверей», где специалисты Фонда впервые подробно расскажут о новом инвестиционном портале </w:t>
        </w:r>
        <w:r w:rsidRPr="00F94601">
          <w:rPr>
            <w:rStyle w:val="a3"/>
            <w:lang w:val="en-US"/>
          </w:rPr>
          <w:t>invest</w:t>
        </w:r>
        <w:r w:rsidRPr="00F94601">
          <w:rPr>
            <w:rStyle w:val="a3"/>
          </w:rPr>
          <w:t>.</w:t>
        </w:r>
        <w:r w:rsidRPr="00F94601">
          <w:rPr>
            <w:rStyle w:val="a3"/>
            <w:lang w:val="en-US"/>
          </w:rPr>
          <w:t>enpf</w:t>
        </w:r>
        <w:r w:rsidRPr="00F94601">
          <w:rPr>
            <w:rStyle w:val="a3"/>
          </w:rPr>
          <w:t>.</w:t>
        </w:r>
        <w:r w:rsidRPr="00F94601">
          <w:rPr>
            <w:rStyle w:val="a3"/>
            <w:lang w:val="en-US"/>
          </w:rPr>
          <w:t>kz</w:t>
        </w:r>
        <w:r w:rsidRPr="00F94601">
          <w:rPr>
            <w:rStyle w:val="a3"/>
          </w:rPr>
          <w:t xml:space="preserve"> и возможностях, которые он открывает для вкладчиков.</w:t>
        </w:r>
        <w:r>
          <w:rPr>
            <w:webHidden/>
          </w:rPr>
          <w:tab/>
        </w:r>
        <w:r>
          <w:rPr>
            <w:webHidden/>
          </w:rPr>
          <w:fldChar w:fldCharType="begin"/>
        </w:r>
        <w:r>
          <w:rPr>
            <w:webHidden/>
          </w:rPr>
          <w:instrText xml:space="preserve"> PAGEREF _Toc227652522 \h </w:instrText>
        </w:r>
        <w:r>
          <w:rPr>
            <w:webHidden/>
          </w:rPr>
        </w:r>
        <w:r>
          <w:rPr>
            <w:webHidden/>
          </w:rPr>
          <w:fldChar w:fldCharType="separate"/>
        </w:r>
        <w:r w:rsidR="00750DF7">
          <w:rPr>
            <w:webHidden/>
          </w:rPr>
          <w:t>74</w:t>
        </w:r>
        <w:r>
          <w:rPr>
            <w:webHidden/>
          </w:rPr>
          <w:fldChar w:fldCharType="end"/>
        </w:r>
      </w:hyperlink>
    </w:p>
    <w:p w14:paraId="53F206D0" w14:textId="473627B7" w:rsidR="004B451C" w:rsidRDefault="004B451C">
      <w:pPr>
        <w:pStyle w:val="21"/>
        <w:tabs>
          <w:tab w:val="right" w:leader="dot" w:pos="9061"/>
        </w:tabs>
        <w:rPr>
          <w:rFonts w:asciiTheme="minorHAnsi" w:eastAsiaTheme="minorEastAsia" w:hAnsiTheme="minorHAnsi" w:cstheme="minorBidi"/>
          <w:noProof/>
          <w:sz w:val="22"/>
          <w:szCs w:val="22"/>
        </w:rPr>
      </w:pPr>
      <w:hyperlink w:anchor="_Toc227652523" w:history="1">
        <w:r w:rsidRPr="00F94601">
          <w:rPr>
            <w:rStyle w:val="a3"/>
            <w:noProof/>
            <w:lang w:val="en-US"/>
          </w:rPr>
          <w:t>el</w:t>
        </w:r>
        <w:r w:rsidRPr="00F94601">
          <w:rPr>
            <w:rStyle w:val="a3"/>
            <w:noProof/>
          </w:rPr>
          <w:t>.</w:t>
        </w:r>
        <w:r w:rsidRPr="00F94601">
          <w:rPr>
            <w:rStyle w:val="a3"/>
            <w:noProof/>
            <w:lang w:val="en-US"/>
          </w:rPr>
          <w:t>kz</w:t>
        </w:r>
        <w:r w:rsidRPr="00F94601">
          <w:rPr>
            <w:rStyle w:val="a3"/>
            <w:noProof/>
          </w:rPr>
          <w:t>, 20.04.2026, Как выйти на пенсию в 45 лет и получить 1 млн тенге наличными: все о пенсионном аннуитете</w:t>
        </w:r>
        <w:r>
          <w:rPr>
            <w:noProof/>
            <w:webHidden/>
          </w:rPr>
          <w:tab/>
        </w:r>
        <w:r>
          <w:rPr>
            <w:noProof/>
            <w:webHidden/>
          </w:rPr>
          <w:fldChar w:fldCharType="begin"/>
        </w:r>
        <w:r>
          <w:rPr>
            <w:noProof/>
            <w:webHidden/>
          </w:rPr>
          <w:instrText xml:space="preserve"> PAGEREF _Toc227652523 \h </w:instrText>
        </w:r>
        <w:r>
          <w:rPr>
            <w:noProof/>
            <w:webHidden/>
          </w:rPr>
        </w:r>
        <w:r>
          <w:rPr>
            <w:noProof/>
            <w:webHidden/>
          </w:rPr>
          <w:fldChar w:fldCharType="separate"/>
        </w:r>
        <w:r w:rsidR="00750DF7">
          <w:rPr>
            <w:noProof/>
            <w:webHidden/>
          </w:rPr>
          <w:t>75</w:t>
        </w:r>
        <w:r>
          <w:rPr>
            <w:noProof/>
            <w:webHidden/>
          </w:rPr>
          <w:fldChar w:fldCharType="end"/>
        </w:r>
      </w:hyperlink>
    </w:p>
    <w:p w14:paraId="06FC416B" w14:textId="6E7FBEB4" w:rsidR="004B451C" w:rsidRDefault="004B451C">
      <w:pPr>
        <w:pStyle w:val="31"/>
        <w:rPr>
          <w:rFonts w:asciiTheme="minorHAnsi" w:eastAsiaTheme="minorEastAsia" w:hAnsiTheme="minorHAnsi" w:cstheme="minorBidi"/>
          <w:sz w:val="22"/>
          <w:szCs w:val="22"/>
        </w:rPr>
      </w:pPr>
      <w:hyperlink w:anchor="_Toc227652524" w:history="1">
        <w:r w:rsidRPr="00F94601">
          <w:rPr>
            <w:rStyle w:val="a3"/>
          </w:rPr>
          <w:t xml:space="preserve">В Казахстане можно начать получать пенсию за 20 лет до официального возраста — но с одной важной оговоркой, о которой обычно умалчивают. Инструмент называется пенсионный аннуитет, существует давно, закреплён законом, но большинство казахстанцев о нём попросту не знают, сообщает </w:t>
        </w:r>
        <w:r w:rsidRPr="00F94601">
          <w:rPr>
            <w:rStyle w:val="a3"/>
            <w:lang w:val="en-US"/>
          </w:rPr>
          <w:t>El</w:t>
        </w:r>
        <w:r w:rsidRPr="00F94601">
          <w:rPr>
            <w:rStyle w:val="a3"/>
          </w:rPr>
          <w:t>.</w:t>
        </w:r>
        <w:r w:rsidRPr="00F94601">
          <w:rPr>
            <w:rStyle w:val="a3"/>
            <w:lang w:val="en-US"/>
          </w:rPr>
          <w:t>kz</w:t>
        </w:r>
        <w:r w:rsidRPr="00F94601">
          <w:rPr>
            <w:rStyle w:val="a3"/>
          </w:rPr>
          <w:t>.</w:t>
        </w:r>
        <w:r>
          <w:rPr>
            <w:webHidden/>
          </w:rPr>
          <w:tab/>
        </w:r>
        <w:r>
          <w:rPr>
            <w:webHidden/>
          </w:rPr>
          <w:fldChar w:fldCharType="begin"/>
        </w:r>
        <w:r>
          <w:rPr>
            <w:webHidden/>
          </w:rPr>
          <w:instrText xml:space="preserve"> PAGEREF _Toc227652524 \h </w:instrText>
        </w:r>
        <w:r>
          <w:rPr>
            <w:webHidden/>
          </w:rPr>
        </w:r>
        <w:r>
          <w:rPr>
            <w:webHidden/>
          </w:rPr>
          <w:fldChar w:fldCharType="separate"/>
        </w:r>
        <w:r w:rsidR="00750DF7">
          <w:rPr>
            <w:webHidden/>
          </w:rPr>
          <w:t>75</w:t>
        </w:r>
        <w:r>
          <w:rPr>
            <w:webHidden/>
          </w:rPr>
          <w:fldChar w:fldCharType="end"/>
        </w:r>
      </w:hyperlink>
    </w:p>
    <w:p w14:paraId="16664FE9" w14:textId="381D9F67" w:rsidR="004B451C" w:rsidRDefault="004B451C">
      <w:pPr>
        <w:pStyle w:val="12"/>
        <w:tabs>
          <w:tab w:val="right" w:leader="dot" w:pos="9061"/>
        </w:tabs>
        <w:rPr>
          <w:rFonts w:asciiTheme="minorHAnsi" w:eastAsiaTheme="minorEastAsia" w:hAnsiTheme="minorHAnsi" w:cstheme="minorBidi"/>
          <w:b w:val="0"/>
          <w:noProof/>
          <w:sz w:val="22"/>
          <w:szCs w:val="22"/>
        </w:rPr>
      </w:pPr>
      <w:hyperlink w:anchor="_Toc227652525" w:history="1">
        <w:r w:rsidRPr="00F94601">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_Toc227652525 \h </w:instrText>
        </w:r>
        <w:r>
          <w:rPr>
            <w:noProof/>
            <w:webHidden/>
          </w:rPr>
        </w:r>
        <w:r>
          <w:rPr>
            <w:noProof/>
            <w:webHidden/>
          </w:rPr>
          <w:fldChar w:fldCharType="separate"/>
        </w:r>
        <w:r w:rsidR="00750DF7">
          <w:rPr>
            <w:noProof/>
            <w:webHidden/>
          </w:rPr>
          <w:t>77</w:t>
        </w:r>
        <w:r>
          <w:rPr>
            <w:noProof/>
            <w:webHidden/>
          </w:rPr>
          <w:fldChar w:fldCharType="end"/>
        </w:r>
      </w:hyperlink>
    </w:p>
    <w:p w14:paraId="6E144D4C" w14:textId="33908BE7" w:rsidR="004B451C" w:rsidRDefault="004B451C">
      <w:pPr>
        <w:pStyle w:val="21"/>
        <w:tabs>
          <w:tab w:val="right" w:leader="dot" w:pos="9061"/>
        </w:tabs>
        <w:rPr>
          <w:rFonts w:asciiTheme="minorHAnsi" w:eastAsiaTheme="minorEastAsia" w:hAnsiTheme="minorHAnsi" w:cstheme="minorBidi"/>
          <w:noProof/>
          <w:sz w:val="22"/>
          <w:szCs w:val="22"/>
        </w:rPr>
      </w:pPr>
      <w:hyperlink w:anchor="_Toc227652526" w:history="1">
        <w:r w:rsidRPr="00F94601">
          <w:rPr>
            <w:rStyle w:val="a3"/>
            <w:noProof/>
          </w:rPr>
          <w:t>Tribuna.ee, 20.04.2026, Минфин: изменятся правила снятия денег из II пенсионной ступени</w:t>
        </w:r>
        <w:r>
          <w:rPr>
            <w:noProof/>
            <w:webHidden/>
          </w:rPr>
          <w:tab/>
        </w:r>
        <w:r>
          <w:rPr>
            <w:noProof/>
            <w:webHidden/>
          </w:rPr>
          <w:fldChar w:fldCharType="begin"/>
        </w:r>
        <w:r>
          <w:rPr>
            <w:noProof/>
            <w:webHidden/>
          </w:rPr>
          <w:instrText xml:space="preserve"> PAGEREF _Toc227652526 \h </w:instrText>
        </w:r>
        <w:r>
          <w:rPr>
            <w:noProof/>
            <w:webHidden/>
          </w:rPr>
        </w:r>
        <w:r>
          <w:rPr>
            <w:noProof/>
            <w:webHidden/>
          </w:rPr>
          <w:fldChar w:fldCharType="separate"/>
        </w:r>
        <w:r w:rsidR="00750DF7">
          <w:rPr>
            <w:noProof/>
            <w:webHidden/>
          </w:rPr>
          <w:t>77</w:t>
        </w:r>
        <w:r>
          <w:rPr>
            <w:noProof/>
            <w:webHidden/>
          </w:rPr>
          <w:fldChar w:fldCharType="end"/>
        </w:r>
      </w:hyperlink>
    </w:p>
    <w:p w14:paraId="1BE64A88" w14:textId="6E006FBA" w:rsidR="004B451C" w:rsidRDefault="004B451C">
      <w:pPr>
        <w:pStyle w:val="31"/>
        <w:rPr>
          <w:rFonts w:asciiTheme="minorHAnsi" w:eastAsiaTheme="minorEastAsia" w:hAnsiTheme="minorHAnsi" w:cstheme="minorBidi"/>
          <w:sz w:val="22"/>
          <w:szCs w:val="22"/>
        </w:rPr>
      </w:pPr>
      <w:hyperlink w:anchor="_Toc227652527" w:history="1">
        <w:r w:rsidRPr="00F94601">
          <w:rPr>
            <w:rStyle w:val="a3"/>
          </w:rPr>
          <w:t>Министерство финансов продолжает готовить изменения в правилах снятия денег из II пенсионной ступени, которые позволят снимать средства в том числе частично, но только один раз. Однако, по оценке банков, некоторые нововведения могут сделать систему менее гибкой.</w:t>
        </w:r>
        <w:r>
          <w:rPr>
            <w:webHidden/>
          </w:rPr>
          <w:tab/>
        </w:r>
        <w:r>
          <w:rPr>
            <w:webHidden/>
          </w:rPr>
          <w:fldChar w:fldCharType="begin"/>
        </w:r>
        <w:r>
          <w:rPr>
            <w:webHidden/>
          </w:rPr>
          <w:instrText xml:space="preserve"> PAGEREF _Toc227652527 \h </w:instrText>
        </w:r>
        <w:r>
          <w:rPr>
            <w:webHidden/>
          </w:rPr>
        </w:r>
        <w:r>
          <w:rPr>
            <w:webHidden/>
          </w:rPr>
          <w:fldChar w:fldCharType="separate"/>
        </w:r>
        <w:r w:rsidR="00750DF7">
          <w:rPr>
            <w:webHidden/>
          </w:rPr>
          <w:t>77</w:t>
        </w:r>
        <w:r>
          <w:rPr>
            <w:webHidden/>
          </w:rPr>
          <w:fldChar w:fldCharType="end"/>
        </w:r>
      </w:hyperlink>
    </w:p>
    <w:p w14:paraId="6CC608DD" w14:textId="0731B81A" w:rsidR="004B451C" w:rsidRDefault="004B451C">
      <w:pPr>
        <w:pStyle w:val="21"/>
        <w:tabs>
          <w:tab w:val="right" w:leader="dot" w:pos="9061"/>
        </w:tabs>
        <w:rPr>
          <w:rFonts w:asciiTheme="minorHAnsi" w:eastAsiaTheme="minorEastAsia" w:hAnsiTheme="minorHAnsi" w:cstheme="minorBidi"/>
          <w:noProof/>
          <w:sz w:val="22"/>
          <w:szCs w:val="22"/>
        </w:rPr>
      </w:pPr>
      <w:hyperlink w:anchor="_Toc227652528" w:history="1">
        <w:r w:rsidRPr="00F94601">
          <w:rPr>
            <w:rStyle w:val="a3"/>
            <w:noProof/>
          </w:rPr>
          <w:t>rus.postimees.ee, 20.04.2026, В крупнейших странах Европы не накоплены пенсионные активы</w:t>
        </w:r>
        <w:r>
          <w:rPr>
            <w:noProof/>
            <w:webHidden/>
          </w:rPr>
          <w:tab/>
        </w:r>
        <w:r>
          <w:rPr>
            <w:noProof/>
            <w:webHidden/>
          </w:rPr>
          <w:fldChar w:fldCharType="begin"/>
        </w:r>
        <w:r>
          <w:rPr>
            <w:noProof/>
            <w:webHidden/>
          </w:rPr>
          <w:instrText xml:space="preserve"> PAGEREF _Toc227652528 \h </w:instrText>
        </w:r>
        <w:r>
          <w:rPr>
            <w:noProof/>
            <w:webHidden/>
          </w:rPr>
        </w:r>
        <w:r>
          <w:rPr>
            <w:noProof/>
            <w:webHidden/>
          </w:rPr>
          <w:fldChar w:fldCharType="separate"/>
        </w:r>
        <w:r w:rsidR="00750DF7">
          <w:rPr>
            <w:noProof/>
            <w:webHidden/>
          </w:rPr>
          <w:t>77</w:t>
        </w:r>
        <w:r>
          <w:rPr>
            <w:noProof/>
            <w:webHidden/>
          </w:rPr>
          <w:fldChar w:fldCharType="end"/>
        </w:r>
      </w:hyperlink>
    </w:p>
    <w:p w14:paraId="044EEEBD" w14:textId="0B386D6F" w:rsidR="004B451C" w:rsidRDefault="004B451C">
      <w:pPr>
        <w:pStyle w:val="31"/>
        <w:rPr>
          <w:rFonts w:asciiTheme="minorHAnsi" w:eastAsiaTheme="minorEastAsia" w:hAnsiTheme="minorHAnsi" w:cstheme="minorBidi"/>
          <w:sz w:val="22"/>
          <w:szCs w:val="22"/>
        </w:rPr>
      </w:pPr>
      <w:hyperlink w:anchor="_Toc227652529" w:history="1">
        <w:r w:rsidRPr="00F94601">
          <w:rPr>
            <w:rStyle w:val="a3"/>
          </w:rPr>
          <w:t>Министр финансовых рынков Швеции недавно заявил, что для развития европейских рынков капитала большинству стран Европейского союза следует брать пример с Северных стран и Нидерландов в вопросе пенсионных систем.</w:t>
        </w:r>
        <w:r>
          <w:rPr>
            <w:webHidden/>
          </w:rPr>
          <w:tab/>
        </w:r>
        <w:r>
          <w:rPr>
            <w:webHidden/>
          </w:rPr>
          <w:fldChar w:fldCharType="begin"/>
        </w:r>
        <w:r>
          <w:rPr>
            <w:webHidden/>
          </w:rPr>
          <w:instrText xml:space="preserve"> PAGEREF _Toc227652529 \h </w:instrText>
        </w:r>
        <w:r>
          <w:rPr>
            <w:webHidden/>
          </w:rPr>
        </w:r>
        <w:r>
          <w:rPr>
            <w:webHidden/>
          </w:rPr>
          <w:fldChar w:fldCharType="separate"/>
        </w:r>
        <w:r w:rsidR="00750DF7">
          <w:rPr>
            <w:webHidden/>
          </w:rPr>
          <w:t>77</w:t>
        </w:r>
        <w:r>
          <w:rPr>
            <w:webHidden/>
          </w:rPr>
          <w:fldChar w:fldCharType="end"/>
        </w:r>
      </w:hyperlink>
    </w:p>
    <w:p w14:paraId="6329843A" w14:textId="1A8B5C66" w:rsidR="004B451C" w:rsidRDefault="004B451C">
      <w:pPr>
        <w:pStyle w:val="21"/>
        <w:tabs>
          <w:tab w:val="right" w:leader="dot" w:pos="9061"/>
        </w:tabs>
        <w:rPr>
          <w:rFonts w:asciiTheme="minorHAnsi" w:eastAsiaTheme="minorEastAsia" w:hAnsiTheme="minorHAnsi" w:cstheme="minorBidi"/>
          <w:noProof/>
          <w:sz w:val="22"/>
          <w:szCs w:val="22"/>
        </w:rPr>
      </w:pPr>
      <w:hyperlink w:anchor="_Toc227652530" w:history="1">
        <w:r w:rsidRPr="00F94601">
          <w:rPr>
            <w:rStyle w:val="a3"/>
            <w:noProof/>
            <w:lang w:val="en-US"/>
          </w:rPr>
          <w:t>obzor</w:t>
        </w:r>
        <w:r w:rsidRPr="00F94601">
          <w:rPr>
            <w:rStyle w:val="a3"/>
            <w:noProof/>
          </w:rPr>
          <w:t>.</w:t>
        </w:r>
        <w:r w:rsidRPr="00F94601">
          <w:rPr>
            <w:rStyle w:val="a3"/>
            <w:noProof/>
            <w:lang w:val="en-US"/>
          </w:rPr>
          <w:t>lt</w:t>
        </w:r>
        <w:r w:rsidRPr="00F94601">
          <w:rPr>
            <w:rStyle w:val="a3"/>
            <w:noProof/>
          </w:rPr>
          <w:t>, 20.04.2026, Заильскене: угрозы краха второй ступени пенсионного накопления нет</w:t>
        </w:r>
        <w:r>
          <w:rPr>
            <w:noProof/>
            <w:webHidden/>
          </w:rPr>
          <w:tab/>
        </w:r>
        <w:r>
          <w:rPr>
            <w:noProof/>
            <w:webHidden/>
          </w:rPr>
          <w:fldChar w:fldCharType="begin"/>
        </w:r>
        <w:r>
          <w:rPr>
            <w:noProof/>
            <w:webHidden/>
          </w:rPr>
          <w:instrText xml:space="preserve"> PAGEREF _Toc227652530 \h </w:instrText>
        </w:r>
        <w:r>
          <w:rPr>
            <w:noProof/>
            <w:webHidden/>
          </w:rPr>
        </w:r>
        <w:r>
          <w:rPr>
            <w:noProof/>
            <w:webHidden/>
          </w:rPr>
          <w:fldChar w:fldCharType="separate"/>
        </w:r>
        <w:r w:rsidR="00750DF7">
          <w:rPr>
            <w:noProof/>
            <w:webHidden/>
          </w:rPr>
          <w:t>78</w:t>
        </w:r>
        <w:r>
          <w:rPr>
            <w:noProof/>
            <w:webHidden/>
          </w:rPr>
          <w:fldChar w:fldCharType="end"/>
        </w:r>
      </w:hyperlink>
    </w:p>
    <w:p w14:paraId="4AC28E6B" w14:textId="7950237B" w:rsidR="004B451C" w:rsidRDefault="004B451C">
      <w:pPr>
        <w:pStyle w:val="31"/>
        <w:rPr>
          <w:rFonts w:asciiTheme="minorHAnsi" w:eastAsiaTheme="minorEastAsia" w:hAnsiTheme="minorHAnsi" w:cstheme="minorBidi"/>
          <w:sz w:val="22"/>
          <w:szCs w:val="22"/>
        </w:rPr>
      </w:pPr>
      <w:hyperlink w:anchor="_Toc227652531" w:history="1">
        <w:r w:rsidRPr="00F94601">
          <w:rPr>
            <w:rStyle w:val="a3"/>
          </w:rPr>
          <w:t>Выход более 0,5 млн или почти 40% участников пенсионных фондов второй ступени и изъятие ими всех средств не приведет к краху системы, поскольку к ней присоединяются новые участники, говорит министр социальной защиты и труда Юрате Заильскене.</w:t>
        </w:r>
        <w:r>
          <w:rPr>
            <w:webHidden/>
          </w:rPr>
          <w:tab/>
        </w:r>
        <w:r>
          <w:rPr>
            <w:webHidden/>
          </w:rPr>
          <w:fldChar w:fldCharType="begin"/>
        </w:r>
        <w:r>
          <w:rPr>
            <w:webHidden/>
          </w:rPr>
          <w:instrText xml:space="preserve"> PAGEREF _Toc227652531 \h </w:instrText>
        </w:r>
        <w:r>
          <w:rPr>
            <w:webHidden/>
          </w:rPr>
        </w:r>
        <w:r>
          <w:rPr>
            <w:webHidden/>
          </w:rPr>
          <w:fldChar w:fldCharType="separate"/>
        </w:r>
        <w:r w:rsidR="00750DF7">
          <w:rPr>
            <w:webHidden/>
          </w:rPr>
          <w:t>78</w:t>
        </w:r>
        <w:r>
          <w:rPr>
            <w:webHidden/>
          </w:rPr>
          <w:fldChar w:fldCharType="end"/>
        </w:r>
      </w:hyperlink>
    </w:p>
    <w:p w14:paraId="24DE878C" w14:textId="26880906" w:rsidR="004B451C" w:rsidRDefault="004B451C">
      <w:pPr>
        <w:pStyle w:val="21"/>
        <w:tabs>
          <w:tab w:val="right" w:leader="dot" w:pos="9061"/>
        </w:tabs>
        <w:rPr>
          <w:rFonts w:asciiTheme="minorHAnsi" w:eastAsiaTheme="minorEastAsia" w:hAnsiTheme="minorHAnsi" w:cstheme="minorBidi"/>
          <w:noProof/>
          <w:sz w:val="22"/>
          <w:szCs w:val="22"/>
        </w:rPr>
      </w:pPr>
      <w:hyperlink w:anchor="_Toc227652532" w:history="1">
        <w:r w:rsidRPr="00F94601">
          <w:rPr>
            <w:rStyle w:val="a3"/>
            <w:noProof/>
            <w:lang w:val="en-US"/>
          </w:rPr>
          <w:t>Vietnam</w:t>
        </w:r>
        <w:r w:rsidRPr="00F94601">
          <w:rPr>
            <w:rStyle w:val="a3"/>
            <w:noProof/>
          </w:rPr>
          <w:t>.</w:t>
        </w:r>
        <w:r w:rsidRPr="00F94601">
          <w:rPr>
            <w:rStyle w:val="a3"/>
            <w:noProof/>
            <w:lang w:val="en-US"/>
          </w:rPr>
          <w:t>vn</w:t>
        </w:r>
        <w:r w:rsidRPr="00F94601">
          <w:rPr>
            <w:rStyle w:val="a3"/>
            <w:noProof/>
          </w:rPr>
          <w:t>, 20.04.2026, Важные замечания относительно получения пенсионных выплат с 1 июля 2026 года.</w:t>
        </w:r>
        <w:r>
          <w:rPr>
            <w:noProof/>
            <w:webHidden/>
          </w:rPr>
          <w:tab/>
        </w:r>
        <w:r>
          <w:rPr>
            <w:noProof/>
            <w:webHidden/>
          </w:rPr>
          <w:fldChar w:fldCharType="begin"/>
        </w:r>
        <w:r>
          <w:rPr>
            <w:noProof/>
            <w:webHidden/>
          </w:rPr>
          <w:instrText xml:space="preserve"> PAGEREF _Toc227652532 \h </w:instrText>
        </w:r>
        <w:r>
          <w:rPr>
            <w:noProof/>
            <w:webHidden/>
          </w:rPr>
        </w:r>
        <w:r>
          <w:rPr>
            <w:noProof/>
            <w:webHidden/>
          </w:rPr>
          <w:fldChar w:fldCharType="separate"/>
        </w:r>
        <w:r w:rsidR="00750DF7">
          <w:rPr>
            <w:noProof/>
            <w:webHidden/>
          </w:rPr>
          <w:t>79</w:t>
        </w:r>
        <w:r>
          <w:rPr>
            <w:noProof/>
            <w:webHidden/>
          </w:rPr>
          <w:fldChar w:fldCharType="end"/>
        </w:r>
      </w:hyperlink>
    </w:p>
    <w:p w14:paraId="0802D630" w14:textId="5E205816" w:rsidR="004B451C" w:rsidRDefault="004B451C">
      <w:pPr>
        <w:pStyle w:val="31"/>
        <w:rPr>
          <w:rFonts w:asciiTheme="minorHAnsi" w:eastAsiaTheme="minorEastAsia" w:hAnsiTheme="minorHAnsi" w:cstheme="minorBidi"/>
          <w:sz w:val="22"/>
          <w:szCs w:val="22"/>
        </w:rPr>
      </w:pPr>
      <w:hyperlink w:anchor="_Toc227652533" w:history="1">
        <w:r w:rsidRPr="00F94601">
          <w:rPr>
            <w:rStyle w:val="a3"/>
          </w:rPr>
          <w:t>С 1 июля 2026 года доверенность на получение пенсионных выплат будет действовать максимум 12 месяцев. Пенсионерам и получателям пособий социального страхования следует заблаговременно проверить свои документы, чтобы избежать временной приостановки выплат.</w:t>
        </w:r>
        <w:r>
          <w:rPr>
            <w:webHidden/>
          </w:rPr>
          <w:tab/>
        </w:r>
        <w:r>
          <w:rPr>
            <w:webHidden/>
          </w:rPr>
          <w:fldChar w:fldCharType="begin"/>
        </w:r>
        <w:r>
          <w:rPr>
            <w:webHidden/>
          </w:rPr>
          <w:instrText xml:space="preserve"> PAGEREF _Toc227652533 \h </w:instrText>
        </w:r>
        <w:r>
          <w:rPr>
            <w:webHidden/>
          </w:rPr>
        </w:r>
        <w:r>
          <w:rPr>
            <w:webHidden/>
          </w:rPr>
          <w:fldChar w:fldCharType="separate"/>
        </w:r>
        <w:r w:rsidR="00750DF7">
          <w:rPr>
            <w:webHidden/>
          </w:rPr>
          <w:t>79</w:t>
        </w:r>
        <w:r>
          <w:rPr>
            <w:webHidden/>
          </w:rPr>
          <w:fldChar w:fldCharType="end"/>
        </w:r>
      </w:hyperlink>
    </w:p>
    <w:p w14:paraId="15E433F4" w14:textId="4A44F884" w:rsidR="00A0290C" w:rsidRPr="00CF0B42" w:rsidRDefault="0016758D" w:rsidP="00310633">
      <w:pPr>
        <w:rPr>
          <w:b/>
          <w:caps/>
          <w:sz w:val="32"/>
        </w:rPr>
      </w:pPr>
      <w:r w:rsidRPr="00CF0B42">
        <w:rPr>
          <w:caps/>
          <w:sz w:val="28"/>
        </w:rPr>
        <w:fldChar w:fldCharType="end"/>
      </w:r>
    </w:p>
    <w:p w14:paraId="6EA9C6EB" w14:textId="77777777" w:rsidR="00D1642B" w:rsidRPr="00CF0B42" w:rsidRDefault="00D1642B" w:rsidP="00D1642B">
      <w:pPr>
        <w:pStyle w:val="251"/>
      </w:pPr>
      <w:bookmarkStart w:id="16" w:name="_Toc396864664"/>
      <w:bookmarkStart w:id="17" w:name="_Toc99318652"/>
      <w:bookmarkStart w:id="18" w:name="_Toc246216291"/>
      <w:bookmarkStart w:id="19" w:name="_Toc246297418"/>
      <w:bookmarkStart w:id="20" w:name="_Toc227652424"/>
      <w:bookmarkEnd w:id="8"/>
      <w:bookmarkEnd w:id="9"/>
      <w:bookmarkEnd w:id="10"/>
      <w:bookmarkEnd w:id="11"/>
      <w:bookmarkEnd w:id="12"/>
      <w:bookmarkEnd w:id="13"/>
      <w:bookmarkEnd w:id="14"/>
      <w:bookmarkEnd w:id="15"/>
      <w:r w:rsidRPr="00CF0B42">
        <w:lastRenderedPageBreak/>
        <w:t>НОВОСТИ ПЕНСИОННОЙ ОТРАСЛИ</w:t>
      </w:r>
      <w:bookmarkEnd w:id="16"/>
      <w:bookmarkEnd w:id="17"/>
      <w:bookmarkEnd w:id="20"/>
    </w:p>
    <w:p w14:paraId="024116D1" w14:textId="77777777" w:rsidR="00111D7C" w:rsidRPr="00CF0B42"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7652425"/>
      <w:bookmarkEnd w:id="18"/>
      <w:bookmarkEnd w:id="19"/>
      <w:r w:rsidRPr="00CF0B42">
        <w:t>Новости отрасли НПФ</w:t>
      </w:r>
      <w:bookmarkEnd w:id="21"/>
      <w:bookmarkEnd w:id="22"/>
      <w:bookmarkEnd w:id="23"/>
      <w:bookmarkEnd w:id="27"/>
    </w:p>
    <w:p w14:paraId="1935BD53" w14:textId="4EB4E683" w:rsidR="00C85179" w:rsidRPr="00CF0B42" w:rsidRDefault="00C85179" w:rsidP="00C85179">
      <w:pPr>
        <w:pStyle w:val="2"/>
      </w:pPr>
      <w:bookmarkStart w:id="28" w:name="ф1"/>
      <w:bookmarkStart w:id="29" w:name="_Toc227652426"/>
      <w:bookmarkEnd w:id="28"/>
      <w:r w:rsidRPr="00CF0B42">
        <w:t xml:space="preserve">AK&amp;M, 20.04.2026, НПФ </w:t>
      </w:r>
      <w:r w:rsidR="005146DE">
        <w:t>«</w:t>
      </w:r>
      <w:r w:rsidRPr="00CF0B42">
        <w:t>БЛАГОСОСТОЯНИЕ</w:t>
      </w:r>
      <w:r w:rsidR="005146DE">
        <w:t>»</w:t>
      </w:r>
      <w:r w:rsidRPr="00CF0B42">
        <w:t xml:space="preserve"> проиндексировал негосударственные пенсии</w:t>
      </w:r>
      <w:bookmarkEnd w:id="29"/>
    </w:p>
    <w:p w14:paraId="3DACCE21" w14:textId="30403163" w:rsidR="00C85179" w:rsidRPr="00CF0B42" w:rsidRDefault="00C85179" w:rsidP="00535F97">
      <w:pPr>
        <w:pStyle w:val="3"/>
      </w:pPr>
      <w:bookmarkStart w:id="30" w:name="_Toc227652427"/>
      <w:r w:rsidRPr="00CF0B42">
        <w:t xml:space="preserve">В соответствии с решением совета директоров АО </w:t>
      </w:r>
      <w:r w:rsidR="005146DE">
        <w:t>«</w:t>
      </w:r>
      <w:r w:rsidRPr="00CF0B42">
        <w:t xml:space="preserve">НПФ </w:t>
      </w:r>
      <w:r w:rsidR="005146DE">
        <w:t>«</w:t>
      </w:r>
      <w:r w:rsidRPr="00CF0B42">
        <w:t>БЛАГОСОСТОЯНИЕ</w:t>
      </w:r>
      <w:r w:rsidR="005146DE">
        <w:t>»</w:t>
      </w:r>
      <w:r w:rsidRPr="00CF0B42">
        <w:t xml:space="preserve"> проиндексировал негосударственные пенсии клиентам.</w:t>
      </w:r>
      <w:bookmarkEnd w:id="30"/>
    </w:p>
    <w:p w14:paraId="296C8B93" w14:textId="77777777" w:rsidR="00C85179" w:rsidRPr="00CF0B42" w:rsidRDefault="00C85179" w:rsidP="00C85179">
      <w:r w:rsidRPr="00CF0B42">
        <w:t>С января этого года на 20% увеличены выплаты пенсионерам, которым на 31.12.2025 исполнилось 75 и более лет, на 70% – получателям, оформившим до 31.12.2025 пенсию в связи с установлением I группы инвалидности (при условии, что выплаты им не повышались в предыдущие годы). Также до 2000 рублей повышены выплаты, размер которых составлял менее этой суммы. Индексация проведена по пенсионным договорам, условия которых предусматривают такую возможность.</w:t>
      </w:r>
    </w:p>
    <w:p w14:paraId="44335A19" w14:textId="77777777" w:rsidR="00C85179" w:rsidRPr="00CF0B42" w:rsidRDefault="00C85179" w:rsidP="00C85179">
      <w:r w:rsidRPr="00CF0B42">
        <w:t>В результате индексации повышены пенсии 126 000 клиентов. В апреле фонд перечислил выплаты в увеличенном размере и произвел единоразовую доплату за период с января по март. Проверить сумму пенсии с учётом индексации клиенты могут в личном кабинете на сайте фонда.</w:t>
      </w:r>
    </w:p>
    <w:p w14:paraId="011446CE" w14:textId="4111F17C" w:rsidR="00C85179" w:rsidRPr="00CF0B42" w:rsidRDefault="00C85179" w:rsidP="00C85179">
      <w:r w:rsidRPr="00CF0B42">
        <w:t xml:space="preserve">НПФ </w:t>
      </w:r>
      <w:r w:rsidR="005146DE">
        <w:t>«</w:t>
      </w:r>
      <w:r w:rsidRPr="00CF0B42">
        <w:t>БЛАГОСОСТОЯНИЕ</w:t>
      </w:r>
      <w:r w:rsidR="005146DE">
        <w:t>»</w:t>
      </w:r>
      <w:r w:rsidRPr="00CF0B42">
        <w:t xml:space="preserve"> регулярно повышает выплаты различным категориям получателей. Так, в предыдущие годы индексация коснулась пенсионеров в возрасте 80 и более лет, получателей пенсии по причине инвалидности I группы, ветеранов и инвалидов Великой Отечественной войны, пенсионеров, которые являются родителями несовершеннолетних детей или детей-инвалидов и других категорий.</w:t>
      </w:r>
    </w:p>
    <w:p w14:paraId="01ECF886" w14:textId="4BE45191" w:rsidR="00C85179" w:rsidRPr="00CF0B42" w:rsidRDefault="00C85179" w:rsidP="00C85179">
      <w:r w:rsidRPr="00CF0B42">
        <w:t xml:space="preserve">НПФ </w:t>
      </w:r>
      <w:r w:rsidR="005146DE">
        <w:t>«</w:t>
      </w:r>
      <w:r w:rsidRPr="00CF0B42">
        <w:t>БЛАГОСОСТОЯНИЕ</w:t>
      </w:r>
      <w:r w:rsidR="005146DE">
        <w:t>»</w:t>
      </w:r>
      <w:r w:rsidRPr="00CF0B42">
        <w:t xml:space="preserve"> – один из крупнейших негосударственных пенсионных фондов России, учрежден в 1996 году, в этом году отмечает 30-летний юбилей. Фонд обслуживает свыше 1,3 млн человек. НПФ </w:t>
      </w:r>
      <w:r w:rsidR="005146DE">
        <w:t>«</w:t>
      </w:r>
      <w:r w:rsidRPr="00CF0B42">
        <w:t>БЛАГОСОСТОЯНИЕ</w:t>
      </w:r>
      <w:r w:rsidR="005146DE">
        <w:t>»</w:t>
      </w:r>
      <w:r w:rsidRPr="00CF0B42">
        <w:t xml:space="preserve"> включен в государственные системы гарантирования прав участников НПФ и застрахованных лиц. Денежные средства клиентов фонда застрахованы Государственной корпорацией </w:t>
      </w:r>
      <w:r w:rsidR="005146DE">
        <w:t>«</w:t>
      </w:r>
      <w:r w:rsidRPr="00CF0B42">
        <w:t>Агентство по страхованию вкладов</w:t>
      </w:r>
      <w:r w:rsidR="005146DE">
        <w:t>»</w:t>
      </w:r>
      <w:r w:rsidRPr="00CF0B42">
        <w:t>.</w:t>
      </w:r>
    </w:p>
    <w:p w14:paraId="7FBD5B9D" w14:textId="34135371" w:rsidR="00C85179" w:rsidRPr="00CF0B42" w:rsidRDefault="00CD5455" w:rsidP="00C85179">
      <w:hyperlink r:id="rId8" w:history="1">
        <w:r w:rsidR="00C85179" w:rsidRPr="00CF0B42">
          <w:rPr>
            <w:rStyle w:val="a3"/>
          </w:rPr>
          <w:t>https://www.akm.ru/press/npf_blagosostoyanie_proindeksiroval_negosudarstvennye_pensii/</w:t>
        </w:r>
      </w:hyperlink>
      <w:r w:rsidR="00C85179" w:rsidRPr="00CF0B42">
        <w:t xml:space="preserve"> </w:t>
      </w:r>
    </w:p>
    <w:p w14:paraId="5F89FDCB" w14:textId="77777777" w:rsidR="000B755C" w:rsidRPr="00CF0B42" w:rsidRDefault="000B755C" w:rsidP="000B755C">
      <w:pPr>
        <w:pStyle w:val="2"/>
      </w:pPr>
      <w:bookmarkStart w:id="31" w:name="_Hlk227576791"/>
      <w:bookmarkStart w:id="32" w:name="_Toc227652428"/>
      <w:r w:rsidRPr="00CF0B42">
        <w:t>В</w:t>
      </w:r>
      <w:bookmarkStart w:id="33" w:name="ф2"/>
      <w:bookmarkEnd w:id="33"/>
      <w:r w:rsidRPr="00CF0B42">
        <w:t xml:space="preserve">аш Пенсионный Брокер, 20.04.2026, </w:t>
      </w:r>
      <w:bookmarkEnd w:id="31"/>
      <w:r w:rsidRPr="00CF0B42">
        <w:t>Средняя доходность пенсионных накоплений НПФ достигла 14% в 2025 году</w:t>
      </w:r>
      <w:bookmarkEnd w:id="32"/>
    </w:p>
    <w:p w14:paraId="4BDA3661" w14:textId="77777777" w:rsidR="000B755C" w:rsidRPr="00CF0B42" w:rsidRDefault="000B755C" w:rsidP="00535F97">
      <w:pPr>
        <w:pStyle w:val="3"/>
      </w:pPr>
      <w:bookmarkStart w:id="34" w:name="_Toc227652429"/>
      <w:r w:rsidRPr="00CF0B42">
        <w:t>Доходность пенсионных накоплений, полученная негосударственными пенсионными фондами в 2025 году, заметно превысила уровень официальной инфляции. Основную часть прибыли фонды получили за счет купонов по облигациям.</w:t>
      </w:r>
      <w:bookmarkEnd w:id="34"/>
    </w:p>
    <w:p w14:paraId="0D64F4B8" w14:textId="77777777" w:rsidR="000B755C" w:rsidRPr="00CF0B42" w:rsidRDefault="000B755C" w:rsidP="000B755C">
      <w:r w:rsidRPr="00CF0B42">
        <w:t>По данным ЦБ, средневзвешенная доходность пенсионных накоплений составила 14% годовых, а пенсионных резервов - 16,2% годовых. Медианная доходность оказалась еще выше: 20,8% по пенсионным накоплениям и 19,5% по пенсионным резервам.</w:t>
      </w:r>
    </w:p>
    <w:p w14:paraId="750CE346" w14:textId="77777777" w:rsidR="000B755C" w:rsidRPr="00CF0B42" w:rsidRDefault="000B755C" w:rsidP="000B755C">
      <w:r w:rsidRPr="00CF0B42">
        <w:lastRenderedPageBreak/>
        <w:t>Регулятор отметил, что все фонды, работающие в сфере обязательного пенсионного страхования, негосударственного пенсионного обеспечения и программ долгосрочных сбережений, показали доходность выше уровня инфляции.</w:t>
      </w:r>
    </w:p>
    <w:p w14:paraId="0A77E99F" w14:textId="77777777" w:rsidR="000B755C" w:rsidRPr="00CF0B42" w:rsidRDefault="000B755C" w:rsidP="000B755C">
      <w:r w:rsidRPr="00CF0B42">
        <w:t>В четвертом квартале 2025 года показатели выросли по сравнению с предыдущим кварталом. Доходность пенсионных накоплений составила 3,9% против 3,1% в третьем квартале, а пенсионных резервов - 4,0% против 3,4%. Рост связан с восстановлением рынка акций и продолжившимся подъемом рынка облигаций. Основным источником прибыли для фондов остаются купоны по облигациям.</w:t>
      </w:r>
    </w:p>
    <w:p w14:paraId="354A2F89" w14:textId="77777777" w:rsidR="000B755C" w:rsidRPr="00CF0B42" w:rsidRDefault="000B755C" w:rsidP="000B755C">
      <w:r w:rsidRPr="00CF0B42">
        <w:t>ЦБ не выделяет доходность программ долгосрочных сбережений граждан в отдельную категорию. Эти показатели учитываются вместе с доходностью пенсионных резервов, куда также входит доход по договорам негосударственного пенсионного обеспечения.</w:t>
      </w:r>
    </w:p>
    <w:p w14:paraId="7A0E6C23" w14:textId="77777777" w:rsidR="000B755C" w:rsidRPr="00CF0B42" w:rsidRDefault="000B755C" w:rsidP="000B755C">
      <w:r w:rsidRPr="00CF0B42">
        <w:t>По оценкам мониторинга специалистов, средняя доходность по программам долгосрочных сбережений в 2025 году составила около 19% годовых. К середине апреля свои результаты раскрыли 15 из 29 негосударственных пенсионных фондов, работающих с такими программами.</w:t>
      </w:r>
    </w:p>
    <w:p w14:paraId="165784F6" w14:textId="77777777" w:rsidR="000B755C" w:rsidRPr="00CF0B42" w:rsidRDefault="000B755C" w:rsidP="000B755C">
      <w:r w:rsidRPr="00CF0B42">
        <w:t>Согласно опубликованным данным, фонды заработали для клиентов от 15% до 22,7% годовых. Примерно 75% из них показали доходность в диапазоне 18-21% и выше, остальные - от 15% до 17%.</w:t>
      </w:r>
    </w:p>
    <w:p w14:paraId="161503B4" w14:textId="4A509910" w:rsidR="00111D7C" w:rsidRPr="00CF0B42" w:rsidRDefault="00CD5455" w:rsidP="000B755C">
      <w:hyperlink r:id="rId9" w:anchor="respond" w:history="1">
        <w:r w:rsidR="000B755C" w:rsidRPr="00CF0B42">
          <w:rPr>
            <w:rStyle w:val="a3"/>
          </w:rPr>
          <w:t>http://pbroker.ru/?p=82021#respond</w:t>
        </w:r>
      </w:hyperlink>
    </w:p>
    <w:p w14:paraId="53B38090" w14:textId="129A01DB" w:rsidR="00307CB8" w:rsidRPr="00CF0B42" w:rsidRDefault="00307CB8" w:rsidP="00307CB8">
      <w:pPr>
        <w:pStyle w:val="2"/>
      </w:pPr>
      <w:bookmarkStart w:id="35" w:name="ф3"/>
      <w:bookmarkStart w:id="36" w:name="_Toc227652430"/>
      <w:bookmarkEnd w:id="35"/>
      <w:r w:rsidRPr="00CF0B42">
        <w:t xml:space="preserve">РБК, 20.04.2026, НПФ </w:t>
      </w:r>
      <w:r w:rsidR="005146DE">
        <w:t>«</w:t>
      </w:r>
      <w:r w:rsidRPr="00CF0B42">
        <w:t>БУДУЩЕЕ</w:t>
      </w:r>
      <w:r w:rsidR="005146DE">
        <w:t>»</w:t>
      </w:r>
      <w:r w:rsidRPr="00CF0B42">
        <w:t xml:space="preserve"> запустил на </w:t>
      </w:r>
      <w:r w:rsidR="005146DE">
        <w:t>«</w:t>
      </w:r>
      <w:r w:rsidRPr="00CF0B42">
        <w:t>Госуслугах</w:t>
      </w:r>
      <w:r w:rsidR="005146DE">
        <w:t>»</w:t>
      </w:r>
      <w:r w:rsidRPr="00CF0B42">
        <w:t xml:space="preserve"> опцию по переводу накоплений в ПДС</w:t>
      </w:r>
      <w:bookmarkEnd w:id="36"/>
    </w:p>
    <w:p w14:paraId="2857FB91" w14:textId="1C219A63" w:rsidR="00307CB8" w:rsidRPr="00CF0B42" w:rsidRDefault="00307CB8" w:rsidP="00535F97">
      <w:pPr>
        <w:pStyle w:val="3"/>
      </w:pPr>
      <w:bookmarkStart w:id="37" w:name="_Toc227652431"/>
      <w:r w:rsidRPr="00CF0B42">
        <w:t xml:space="preserve">Фонд первым на рынке запустил на портале </w:t>
      </w:r>
      <w:r w:rsidR="005146DE">
        <w:t>«</w:t>
      </w:r>
      <w:r w:rsidRPr="00CF0B42">
        <w:t>Госуслуг</w:t>
      </w:r>
      <w:r w:rsidR="005146DE">
        <w:t>»</w:t>
      </w:r>
      <w:r w:rsidRPr="00CF0B42">
        <w:t xml:space="preserve"> опцию по переводу пенсионных накоплений в программу долгосрочных сбережений.</w:t>
      </w:r>
      <w:bookmarkEnd w:id="37"/>
    </w:p>
    <w:p w14:paraId="525AA8B1" w14:textId="37CC24C0" w:rsidR="00307CB8" w:rsidRPr="00CF0B42" w:rsidRDefault="00307CB8" w:rsidP="00307CB8">
      <w:r w:rsidRPr="00CF0B42">
        <w:t xml:space="preserve">Негосударственный пенсионный фонд </w:t>
      </w:r>
      <w:r w:rsidR="005146DE">
        <w:t>«</w:t>
      </w:r>
      <w:r w:rsidRPr="00CF0B42">
        <w:t>БУДУЩЕЕ</w:t>
      </w:r>
      <w:r w:rsidR="005146DE">
        <w:t>»</w:t>
      </w:r>
      <w:r w:rsidRPr="00CF0B42">
        <w:t xml:space="preserve"> первым среди фондов запустил возможность подачи заявления о переводе накопительной пенсии в системе обязательного пенсионного страхования (ОПС) в программу долгосрочных сбережений (ПДС) на портале </w:t>
      </w:r>
      <w:r w:rsidR="005146DE">
        <w:t>«</w:t>
      </w:r>
      <w:r w:rsidRPr="00CF0B42">
        <w:t>Госуслуг</w:t>
      </w:r>
      <w:r w:rsidR="005146DE">
        <w:t>»</w:t>
      </w:r>
      <w:r w:rsidRPr="00CF0B42">
        <w:t xml:space="preserve">. Новация касается клиентов фонда, пенсионными накоплениями которых уже управляет НПФ </w:t>
      </w:r>
      <w:r w:rsidR="005146DE">
        <w:t>«</w:t>
      </w:r>
      <w:r w:rsidRPr="00CF0B42">
        <w:t>БУДУЩЕЕ</w:t>
      </w:r>
      <w:r w:rsidR="005146DE">
        <w:t>»</w:t>
      </w:r>
      <w:r w:rsidRPr="00CF0B42">
        <w:t>.</w:t>
      </w:r>
    </w:p>
    <w:p w14:paraId="7B065EEC" w14:textId="6B79758F" w:rsidR="00307CB8" w:rsidRPr="00CF0B42" w:rsidRDefault="00307CB8" w:rsidP="00307CB8">
      <w:r w:rsidRPr="00CF0B42">
        <w:t xml:space="preserve">Раньше для того, чтобы перевести средства обязательного пенсионного страхования в долгосрочные сбережения клиенту необходимо было посетить офис НПФ </w:t>
      </w:r>
      <w:r w:rsidR="005146DE">
        <w:t>«</w:t>
      </w:r>
      <w:r w:rsidRPr="00CF0B42">
        <w:t>БУДУЩЕЕ</w:t>
      </w:r>
      <w:r w:rsidR="005146DE">
        <w:t>»</w:t>
      </w:r>
      <w:r w:rsidRPr="00CF0B42">
        <w:t xml:space="preserve"> либо же подать заявление на сайте фонда. Теперь оформить документ, подписать его электронной подписью и направить в НПФ можно еще и на портале </w:t>
      </w:r>
      <w:r w:rsidR="005146DE">
        <w:t>«</w:t>
      </w:r>
      <w:r w:rsidRPr="00CF0B42">
        <w:t>Госуслуг</w:t>
      </w:r>
      <w:r w:rsidR="005146DE">
        <w:t>»</w:t>
      </w:r>
      <w:r w:rsidRPr="00CF0B42">
        <w:t>.</w:t>
      </w:r>
    </w:p>
    <w:p w14:paraId="3E746EA8" w14:textId="4EA7FF09" w:rsidR="00307CB8" w:rsidRPr="00CF0B42" w:rsidRDefault="00307CB8" w:rsidP="00307CB8">
      <w:r w:rsidRPr="00CF0B42">
        <w:t xml:space="preserve">Для подачи заявления на перевод накоплений у клиента должна быть учетная запись на </w:t>
      </w:r>
      <w:r w:rsidR="005146DE">
        <w:t>«</w:t>
      </w:r>
      <w:r w:rsidRPr="00CF0B42">
        <w:t>Госуслугах</w:t>
      </w:r>
      <w:r w:rsidR="005146DE">
        <w:t>»</w:t>
      </w:r>
      <w:r w:rsidRPr="00CF0B42">
        <w:t xml:space="preserve"> и заключены договоры с НПФ </w:t>
      </w:r>
      <w:r w:rsidR="005146DE">
        <w:t>«</w:t>
      </w:r>
      <w:r w:rsidRPr="00CF0B42">
        <w:t>БУДУЩЕЕ</w:t>
      </w:r>
      <w:r w:rsidR="005146DE">
        <w:t>»</w:t>
      </w:r>
      <w:r w:rsidRPr="00CF0B42">
        <w:t xml:space="preserve"> по ОПС и ПДС.</w:t>
      </w:r>
    </w:p>
    <w:p w14:paraId="13C604AA" w14:textId="77777777" w:rsidR="00307CB8" w:rsidRPr="00CF0B42" w:rsidRDefault="00307CB8" w:rsidP="00307CB8">
      <w:r w:rsidRPr="00CF0B42">
        <w:t>Оказание услуги займет 10 рабочих дней, а пенсионные накопления клиента будут переведены в ПДС в срок до 31 марта следующего года.</w:t>
      </w:r>
    </w:p>
    <w:p w14:paraId="2EADBB3C" w14:textId="25F44AFB" w:rsidR="00307CB8" w:rsidRPr="00CF0B42" w:rsidRDefault="00307CB8" w:rsidP="00307CB8">
      <w:r w:rsidRPr="00CF0B42">
        <w:t xml:space="preserve">Статус реализации услуги можно отследить в приложении </w:t>
      </w:r>
      <w:r w:rsidR="005146DE">
        <w:t>«</w:t>
      </w:r>
      <w:r w:rsidRPr="00CF0B42">
        <w:t>Госуслуг</w:t>
      </w:r>
      <w:r w:rsidR="005146DE">
        <w:t>»</w:t>
      </w:r>
      <w:r w:rsidRPr="00CF0B42">
        <w:t xml:space="preserve"> или на сайте.</w:t>
      </w:r>
    </w:p>
    <w:p w14:paraId="59F4BF97" w14:textId="77777777" w:rsidR="00307CB8" w:rsidRPr="00CF0B42" w:rsidRDefault="00307CB8" w:rsidP="00307CB8">
      <w:r w:rsidRPr="00CF0B42">
        <w:t xml:space="preserve">При переводе пенсионных накоплений в долгосрочные сбережения клиент получает возможность задействовать средства ОПС, гибкую систему получения выплат: пенсионные накопления теперь можно будет получить не только при достижении пенсионных оснований, но и досрочно, в случае наступления особых жизненных </w:t>
      </w:r>
      <w:r w:rsidRPr="00CF0B42">
        <w:lastRenderedPageBreak/>
        <w:t>ситуаций. Кроме того, клиент получает возможность увеличивать средства за счет собственных взносов и господдержки.</w:t>
      </w:r>
    </w:p>
    <w:p w14:paraId="6F490D22" w14:textId="583A2EE3" w:rsidR="00307CB8" w:rsidRPr="00F93A75" w:rsidRDefault="00CD5455" w:rsidP="00307CB8">
      <w:hyperlink r:id="rId10" w:history="1">
        <w:r w:rsidR="00307CB8" w:rsidRPr="00CF0B42">
          <w:rPr>
            <w:rStyle w:val="a3"/>
          </w:rPr>
          <w:t>https://companies.rbc.ru/news/zFuoT0VyKl/npf-buduschee-zapustil-na-gosuslugah-optsiyu-po-perevodu-nakoplenij-v-pds/</w:t>
        </w:r>
      </w:hyperlink>
      <w:r w:rsidR="00307CB8" w:rsidRPr="00CF0B42">
        <w:t xml:space="preserve"> </w:t>
      </w:r>
    </w:p>
    <w:p w14:paraId="4EE951EE" w14:textId="77777777" w:rsidR="00751F00" w:rsidRPr="007B0722" w:rsidRDefault="00751F00" w:rsidP="00751F00">
      <w:pPr>
        <w:pStyle w:val="2"/>
      </w:pPr>
      <w:bookmarkStart w:id="38" w:name="_Toc227652432"/>
      <w:r w:rsidRPr="007B0722">
        <w:t>Коммерсантъ, 20.04.2026</w:t>
      </w:r>
      <w:r w:rsidRPr="00BF58B3">
        <w:t xml:space="preserve">, </w:t>
      </w:r>
      <w:r w:rsidRPr="007B0722">
        <w:t>Долгосрочные сбережения в один клик</w:t>
      </w:r>
      <w:bookmarkEnd w:id="38"/>
    </w:p>
    <w:p w14:paraId="67F90275" w14:textId="77777777" w:rsidR="00751F00" w:rsidRPr="007B0722" w:rsidRDefault="00751F00" w:rsidP="00751F00">
      <w:pPr>
        <w:pStyle w:val="3"/>
      </w:pPr>
      <w:bookmarkStart w:id="39" w:name="_Toc227652433"/>
      <w:r w:rsidRPr="007B0722">
        <w:t>Негосударственный пенсионный фонд «Будущее» первым среди фондов предложил возможность подачи заявления о переводе накопительной пенсии в системе обязательного пенсионного страхования (ОПС) в программу долгосрочных сбережений (ПДС). Теперь такая опция доступна клиентам фонда на портале «Госуслуг».</w:t>
      </w:r>
      <w:bookmarkEnd w:id="39"/>
    </w:p>
    <w:p w14:paraId="56E02B07" w14:textId="77777777" w:rsidR="00751F00" w:rsidRPr="004614BE" w:rsidRDefault="00751F00" w:rsidP="00751F00">
      <w:r w:rsidRPr="007B0722">
        <w:t xml:space="preserve">Ранее для перевода средств обязательного пенсионного страхования в долгосрочные сбережения клиенту необходимо было посетить офис НПФ «БУДУЩЕЕ» или подать заявление на сайте фонда. </w:t>
      </w:r>
      <w:r w:rsidRPr="004614BE">
        <w:t>Теперь оформить документ, подписать его электронной подписью и направить в НПФ можно также на портале «Госуслуг».</w:t>
      </w:r>
    </w:p>
    <w:p w14:paraId="70DF944A" w14:textId="77777777" w:rsidR="00751F00" w:rsidRPr="004614BE" w:rsidRDefault="00751F00" w:rsidP="00751F00">
      <w:r w:rsidRPr="004614BE">
        <w:t>Для подачи заявления на перевод накоплений у клиента должна быть учетная запись на «Госуслугах» и заключены договоры с НПФ «БУДУЩЕЕ» по ОПС и ПДС. Оказание услуги займет 10 рабочих дней, а пенсионные накопления клиента будут переведены в ПДС в срок до 31 марта следующего года. Статус реализации услуги можно отследить в приложении «Госуслуг» или на сайте.</w:t>
      </w:r>
    </w:p>
    <w:p w14:paraId="4C48D88A" w14:textId="77777777" w:rsidR="00751F00" w:rsidRPr="004614BE" w:rsidRDefault="00751F00" w:rsidP="00751F00">
      <w:r w:rsidRPr="004614BE">
        <w:t>При переводе пенсионных накоплений в долгосрочные сбережения клиент получает несколько преимуществ. Это возможность задействовать средства ОПС, а также получать более высокую доходность: инвестиционные портфели ПДС новые, и средства по ним размещаются на более выгодных условиях. Клиентам будет доступна гибкая система получения выплат: пенсионные накопления теперь можно будет получить не только при достижении пенсионных оснований, но и досрочно в случае наступления особых жизненных ситуаций. Кроме того, можно увеличивать средства за счет собственных взносов и господдержки.</w:t>
      </w:r>
    </w:p>
    <w:p w14:paraId="17F3F0E2" w14:textId="58087606" w:rsidR="00751F00" w:rsidRPr="00786743" w:rsidRDefault="00CD5455" w:rsidP="00307CB8">
      <w:hyperlink r:id="rId11" w:history="1">
        <w:r w:rsidR="00751F00" w:rsidRPr="003D26A5">
          <w:rPr>
            <w:rStyle w:val="a3"/>
            <w:lang w:val="en-US"/>
          </w:rPr>
          <w:t>https</w:t>
        </w:r>
        <w:r w:rsidR="00751F00" w:rsidRPr="004614BE">
          <w:rPr>
            <w:rStyle w:val="a3"/>
          </w:rPr>
          <w:t>://</w:t>
        </w:r>
        <w:r w:rsidR="00751F00" w:rsidRPr="003D26A5">
          <w:rPr>
            <w:rStyle w:val="a3"/>
            <w:lang w:val="en-US"/>
          </w:rPr>
          <w:t>www</w:t>
        </w:r>
        <w:r w:rsidR="00751F00" w:rsidRPr="004614BE">
          <w:rPr>
            <w:rStyle w:val="a3"/>
          </w:rPr>
          <w:t>.</w:t>
        </w:r>
        <w:r w:rsidR="00751F00" w:rsidRPr="003D26A5">
          <w:rPr>
            <w:rStyle w:val="a3"/>
            <w:lang w:val="en-US"/>
          </w:rPr>
          <w:t>kommersant</w:t>
        </w:r>
        <w:r w:rsidR="00751F00" w:rsidRPr="004614BE">
          <w:rPr>
            <w:rStyle w:val="a3"/>
          </w:rPr>
          <w:t>.</w:t>
        </w:r>
        <w:r w:rsidR="00751F00" w:rsidRPr="003D26A5">
          <w:rPr>
            <w:rStyle w:val="a3"/>
            <w:lang w:val="en-US"/>
          </w:rPr>
          <w:t>ru</w:t>
        </w:r>
        <w:r w:rsidR="00751F00" w:rsidRPr="004614BE">
          <w:rPr>
            <w:rStyle w:val="a3"/>
          </w:rPr>
          <w:t>/</w:t>
        </w:r>
        <w:r w:rsidR="00751F00" w:rsidRPr="003D26A5">
          <w:rPr>
            <w:rStyle w:val="a3"/>
            <w:lang w:val="en-US"/>
          </w:rPr>
          <w:t>doc</w:t>
        </w:r>
        <w:r w:rsidR="00751F00" w:rsidRPr="004614BE">
          <w:rPr>
            <w:rStyle w:val="a3"/>
          </w:rPr>
          <w:t>/8603773</w:t>
        </w:r>
      </w:hyperlink>
      <w:r w:rsidR="00751F00" w:rsidRPr="004614BE">
        <w:t xml:space="preserve"> </w:t>
      </w:r>
    </w:p>
    <w:p w14:paraId="4BC5FBE4" w14:textId="3510C286" w:rsidR="00653ABF" w:rsidRPr="00CF0B42" w:rsidRDefault="00653ABF" w:rsidP="00653ABF">
      <w:pPr>
        <w:pStyle w:val="2"/>
      </w:pPr>
      <w:bookmarkStart w:id="40" w:name="ф4"/>
      <w:bookmarkStart w:id="41" w:name="_Toc227652434"/>
      <w:bookmarkEnd w:id="40"/>
      <w:r w:rsidRPr="00CF0B42">
        <w:t xml:space="preserve">Коммерсантъ, 20.04.2026, </w:t>
      </w:r>
      <w:r w:rsidR="005146DE">
        <w:t>«</w:t>
      </w:r>
      <w:r w:rsidRPr="00CF0B42">
        <w:t>Будущее</w:t>
      </w:r>
      <w:r w:rsidR="005146DE">
        <w:t>»</w:t>
      </w:r>
      <w:r w:rsidRPr="00CF0B42">
        <w:t xml:space="preserve"> находит точки роста</w:t>
      </w:r>
      <w:bookmarkEnd w:id="41"/>
    </w:p>
    <w:p w14:paraId="055D34F2" w14:textId="02C9AB65" w:rsidR="00653ABF" w:rsidRPr="00CF0B42" w:rsidRDefault="00653ABF" w:rsidP="00535F97">
      <w:pPr>
        <w:pStyle w:val="3"/>
      </w:pPr>
      <w:bookmarkStart w:id="42" w:name="_Toc227652435"/>
      <w:r w:rsidRPr="00CF0B42">
        <w:t xml:space="preserve">НПФ </w:t>
      </w:r>
      <w:r w:rsidR="005146DE">
        <w:t>«</w:t>
      </w:r>
      <w:r w:rsidRPr="00CF0B42">
        <w:t>БУДУЩЕЕ</w:t>
      </w:r>
      <w:r w:rsidR="005146DE">
        <w:t>»</w:t>
      </w:r>
      <w:r w:rsidRPr="00CF0B42">
        <w:t xml:space="preserve"> открыл новый офис обслуживания в Москве по адресу: проспект Андропова, д.30, станция метро – </w:t>
      </w:r>
      <w:r w:rsidR="005146DE">
        <w:t>«</w:t>
      </w:r>
      <w:r w:rsidRPr="00CF0B42">
        <w:t>Коломенская</w:t>
      </w:r>
      <w:r w:rsidR="005146DE">
        <w:t>»</w:t>
      </w:r>
      <w:r w:rsidRPr="00CF0B42">
        <w:t>. Филиал стал второй точкой присутствия фонда в столице и важным центром притяжения клиентов на юге Москвы. Здесь москвичи могут получить консультации по вопросам долгосрочного планирования и выбрать подходящий финансовый инструмент для своего будущего.</w:t>
      </w:r>
      <w:bookmarkEnd w:id="42"/>
    </w:p>
    <w:p w14:paraId="63C4D698" w14:textId="0ECA5E0D" w:rsidR="00653ABF" w:rsidRPr="00CF0B42" w:rsidRDefault="00653ABF" w:rsidP="00653ABF">
      <w:r w:rsidRPr="00CF0B42">
        <w:t xml:space="preserve">Открытие нового офиса в Москве отражает последовательную стратегию НПФ </w:t>
      </w:r>
      <w:r w:rsidR="005146DE">
        <w:t>«</w:t>
      </w:r>
      <w:r w:rsidRPr="00CF0B42">
        <w:t>БУДУЩЕЕ</w:t>
      </w:r>
      <w:r w:rsidR="005146DE">
        <w:t>»</w:t>
      </w:r>
      <w:r w:rsidRPr="00CF0B42">
        <w:t xml:space="preserve"> по расширению присутствия и повышению доступности своих услуг для клиентов. Жители столицы являются одними из самых активных в стране в вопросах пенсионного обеспечения и заботы о своем финансовом будущем: число клиентов фонда – москвичей с каждым годом стабильно растет, увеличивается и объем выплат, </w:t>
      </w:r>
      <w:r w:rsidRPr="00CF0B42">
        <w:lastRenderedPageBreak/>
        <w:t xml:space="preserve">получаемых москвичами от фонда. Так, например, по итогам 2025 года НПФ </w:t>
      </w:r>
      <w:r w:rsidR="005146DE">
        <w:t>«</w:t>
      </w:r>
      <w:r w:rsidRPr="00CF0B42">
        <w:t>БУДУЩЕЕ</w:t>
      </w:r>
      <w:r w:rsidR="005146DE">
        <w:t>»</w:t>
      </w:r>
      <w:r w:rsidRPr="00CF0B42">
        <w:t xml:space="preserve"> выплатил жителям Москвы пенсии на сумму 954 млн рублей, что на 33% больше, чем годом ранее. Развитие очной сервисной инфраструктуры стало логичным ответом на растущий спрос на профессиональную консультацию и персональное сопровождение.</w:t>
      </w:r>
    </w:p>
    <w:p w14:paraId="11696548" w14:textId="49C63FB5" w:rsidR="00653ABF" w:rsidRPr="00CF0B42" w:rsidRDefault="005146DE" w:rsidP="00653ABF">
      <w:r>
        <w:t>«</w:t>
      </w:r>
      <w:r w:rsidR="00653ABF" w:rsidRPr="00CF0B42">
        <w:t>Это уже второй офис фонда в Москве и локация подобрана не случайно. Коломенское издавна считалось местом, где принимались важные государственные решения. Здесь располагались загородные резиденции правителей, для которых было важно не только настоящее, но и будущее страны. Это место, где планировали, сохраняли и выстраивали долгосрочную стабильность, и мы хотим продолжить эту традицию и сделать наш офис приоритетной локацией для формирования финансового будущего</w:t>
      </w:r>
      <w:r>
        <w:t>»</w:t>
      </w:r>
      <w:r w:rsidR="00653ABF" w:rsidRPr="00CF0B42">
        <w:t xml:space="preserve">, – комментирует генеральный директор НПФ </w:t>
      </w:r>
      <w:r>
        <w:t>«</w:t>
      </w:r>
      <w:r w:rsidR="00653ABF" w:rsidRPr="00CF0B42">
        <w:t>БУДУЩЕЕ</w:t>
      </w:r>
      <w:r>
        <w:t>»</w:t>
      </w:r>
      <w:r w:rsidR="00653ABF" w:rsidRPr="00CF0B42">
        <w:t xml:space="preserve"> Олег Мошляк.</w:t>
      </w:r>
    </w:p>
    <w:p w14:paraId="135F2964" w14:textId="0A56EEFA" w:rsidR="00653ABF" w:rsidRPr="00CF0B42" w:rsidRDefault="00653ABF" w:rsidP="00653ABF">
      <w:r w:rsidRPr="00CF0B42">
        <w:t xml:space="preserve">Новый офис на проспекте Андропова позволит москвичам и жителям близлежащих районов получать услуги фонда в удобном очном формате. Клиенты смогут обратиться за консультациями по программе долгосрочных сбережений, вопросам формирования пенсионных накоплений, перевода средств, оформления выплат и другим направлениям работы фонда. Таким образом, открытие новой площадки не только расширяет географию присутствия НПФ </w:t>
      </w:r>
      <w:r w:rsidR="005146DE">
        <w:t>«</w:t>
      </w:r>
      <w:r w:rsidRPr="00CF0B42">
        <w:t>БУДУЩЕЕ</w:t>
      </w:r>
      <w:r w:rsidR="005146DE">
        <w:t>»</w:t>
      </w:r>
      <w:r w:rsidRPr="00CF0B42">
        <w:t xml:space="preserve"> в столице, но и делает взаимодействие с фондом более доступным, комфортным и оперативным.</w:t>
      </w:r>
    </w:p>
    <w:p w14:paraId="44C39794" w14:textId="1935439D" w:rsidR="00653ABF" w:rsidRPr="00CF0B42" w:rsidRDefault="00653ABF" w:rsidP="00653ABF">
      <w:r w:rsidRPr="00CF0B42">
        <w:t xml:space="preserve">Открытие еще одной площадки в Москве подтверждает устойчивое развитие НПФ </w:t>
      </w:r>
      <w:r w:rsidR="005146DE">
        <w:t>«</w:t>
      </w:r>
      <w:r w:rsidRPr="00CF0B42">
        <w:t>БУДУЩЕЕ</w:t>
      </w:r>
      <w:r w:rsidR="005146DE">
        <w:t>»</w:t>
      </w:r>
      <w:r w:rsidRPr="00CF0B42">
        <w:t xml:space="preserve"> и его стремление укреплять присутствие в ключевых городах страны, где формируется высокий спрос на качественные пенсионные и сберегательные решения. Новый офис станет важной частью клиентской инфраструктуры фонда и позволит еще большему числу москвичей воспользоваться его сервисами и экспертной поддержкой.</w:t>
      </w:r>
    </w:p>
    <w:p w14:paraId="61197255" w14:textId="2436189F" w:rsidR="00653ABF" w:rsidRDefault="00CD5455" w:rsidP="00653ABF">
      <w:hyperlink r:id="rId12" w:history="1">
        <w:r w:rsidR="00653ABF" w:rsidRPr="00CF0B42">
          <w:rPr>
            <w:rStyle w:val="a3"/>
          </w:rPr>
          <w:t>https://www.kommersant.ru/doc/8605165</w:t>
        </w:r>
      </w:hyperlink>
      <w:r w:rsidR="00653ABF" w:rsidRPr="00CF0B42">
        <w:t xml:space="preserve"> </w:t>
      </w:r>
    </w:p>
    <w:p w14:paraId="69DAB473" w14:textId="60BAA685" w:rsidR="00C679CE" w:rsidRDefault="00C679CE" w:rsidP="00C679CE">
      <w:pPr>
        <w:pStyle w:val="2"/>
      </w:pPr>
      <w:bookmarkStart w:id="43" w:name="_Ведомости,_20.04.2026,_НПФ"/>
      <w:bookmarkStart w:id="44" w:name="_Toc227652436"/>
      <w:bookmarkEnd w:id="43"/>
      <w:r>
        <w:t>Ведомости, 20.04.2026</w:t>
      </w:r>
      <w:r w:rsidRPr="00C679CE">
        <w:t xml:space="preserve">, </w:t>
      </w:r>
      <w:r>
        <w:t>НПФ «Будущее» опубликовал бухгалтерскую отчетность по итогам 2025 года</w:t>
      </w:r>
      <w:bookmarkEnd w:id="44"/>
    </w:p>
    <w:p w14:paraId="06499CEA" w14:textId="77777777" w:rsidR="00C679CE" w:rsidRDefault="00C679CE" w:rsidP="00C679CE">
      <w:pPr>
        <w:pStyle w:val="3"/>
      </w:pPr>
      <w:bookmarkStart w:id="45" w:name="_Toc227652437"/>
      <w:r>
        <w:t>Негосударственный пенсионный фонд «БУДУЩЕЕ» опубликовал бухгалтерскую отчетность за 2025 год. Объем активов под управлением фонда достиг 800 млрд руб., превысив в 2,6 раза показатель 2024 года. Такую динамику фонд показал в результате завершившейся реорганизации с присоединением к НПФ «БУДУЩЕЕ» 6 фондов , а также за счет активной работы с действующими и новыми клиентами по программе долгосрочных сбережений.</w:t>
      </w:r>
      <w:bookmarkEnd w:id="45"/>
    </w:p>
    <w:p w14:paraId="51156E29" w14:textId="77777777" w:rsidR="00C679CE" w:rsidRDefault="00C679CE" w:rsidP="00C679CE">
      <w:r>
        <w:t>В 2025 году фонд делал упор на развитие линейки продуктов: запустил «детскую» программу долгосрочных сбережений, которая позволяет создать для своего ребенка стартовый капитал. Кроме того, НПФ «БУДУЩЕЕ» вывел на рынок уникальный продукт - «Программа долгосрочных сбережений - лови момент» , который позволяет клиентам получить гарантированный доход на все взносы.</w:t>
      </w:r>
    </w:p>
    <w:p w14:paraId="3E2FFABA" w14:textId="77777777" w:rsidR="00C679CE" w:rsidRDefault="00C679CE" w:rsidP="00C679CE">
      <w:r>
        <w:t>Клиенты проявляли активный интерес к финансовым инструментам НПФ: объем взносов в 2025 году по ПДС вырос более чем в 5 раз. Обязательства фонда за отчетный период составили 657 млрд руб., что в три раза больше, чем годом ранее.</w:t>
      </w:r>
    </w:p>
    <w:p w14:paraId="51B2979F" w14:textId="77777777" w:rsidR="00C679CE" w:rsidRDefault="00C679CE" w:rsidP="00C679CE">
      <w:r>
        <w:lastRenderedPageBreak/>
        <w:t>Согласно опубликованной отчетности, по итогу года прибыль фонда после налогообложения составила 8,7 млрд руб. - это почти в два раза больше, чем в 2024 году (4,8 млрд руб.). Инвестиционный доход за отчетный период - 8,7 млрд руб., что в почти в пять раз больше, чем годом ранее.</w:t>
      </w:r>
    </w:p>
    <w:p w14:paraId="4B6F97BC" w14:textId="77777777" w:rsidR="00C679CE" w:rsidRDefault="00C679CE" w:rsidP="00C679CE">
      <w:r>
        <w:t>Фонд «БУДУЩЕЕ» заработал прибыль на государственных облигациях и облигациях надежных корпоративных эмитентов, а также на инструментах денежного рынка. Средняя доходность по ПДС по итогам 2025 года у фонда «БУДУЩЕЕ» составила 19,1% годовых. За два года этот показатель составил 41,2%.</w:t>
      </w:r>
    </w:p>
    <w:p w14:paraId="131CF37F" w14:textId="77777777" w:rsidR="00C679CE" w:rsidRDefault="00C679CE" w:rsidP="00C679CE">
      <w:r>
        <w:t>По итогам 2025 года НПФ «БУДУЩЕЕ» выплатил клиентам по договорам обязательного пенсионного страхования (ОПС), негосударственного пенсионного обеспечения (НПО) и в рамках программы долгосрочных сбережений (ПДС) 12,7 млрд руб. - на 75% больше в сравнении с 2024 годом. Наибольшая часть выплат пришлась на исполнение обязательств перед клиентами по договорам обязательного пенсионного страхования (ОПС).</w:t>
      </w:r>
    </w:p>
    <w:p w14:paraId="58B60DB3" w14:textId="77777777" w:rsidR="00C679CE" w:rsidRDefault="00C679CE" w:rsidP="00C679CE">
      <w:r>
        <w:t>С 1 января 2025 фонд применяет Международный стандарт финансовой отчетности (IFRS) 17 «Договоры страхования» и положения Банка России, основанные на указанном стандарте.</w:t>
      </w:r>
    </w:p>
    <w:p w14:paraId="5B387F91" w14:textId="77777777" w:rsidR="00C679CE" w:rsidRDefault="00C679CE" w:rsidP="00C679CE">
      <w:r>
        <w:t>В конце марта рейтинговое агентство «Эксперт РА» впервые повысило рейтинг АО «НПФ «БУДУЩЕЕ» до уровня ruAАА со стабильным прогнозом. Это второй максимальный рейтинг у фонда. До этого был пред наивысший рейтинг финансовой надежности ruAA- от «Эксперт РА» с перспективным прогнозом, а также с 2024 года действует максимальный рейтинг надежности и качества услуг AAA ru.pf от Национального рейтингового агентства (НРА).</w:t>
      </w:r>
    </w:p>
    <w:p w14:paraId="2182BAF7" w14:textId="77777777" w:rsidR="00C679CE" w:rsidRDefault="00C679CE" w:rsidP="00C679CE">
      <w:r>
        <w:t>Подробно с финансовой (бухгалтерской) отчетностью НПФ «БУДУЩЕЕ» по итогам 2025 года можно ознакомиться на сайте фонда.</w:t>
      </w:r>
    </w:p>
    <w:p w14:paraId="2F4B4EAD" w14:textId="77777777" w:rsidR="00C679CE" w:rsidRDefault="00C679CE" w:rsidP="00C679CE">
      <w:r>
        <w:t>1 К АО «НПФ «БУДУЩЕЕ» присоединились АО «НПФ «Достойное БУДУЩЕЕ», АО МНПФ «БОЛЬШОЙ», АО «НПФ «Телеком-Союз», АО «НПФ «ПЕРСПЕКТИВА», АО «НПФ «ОПФ» (Оборонно-промышленный фонд им. В. В. Ливанова) и АО НПФ «ФЕДЕРАЦИЯ».</w:t>
      </w:r>
    </w:p>
    <w:p w14:paraId="77161E7B" w14:textId="77777777" w:rsidR="00C679CE" w:rsidRDefault="00C679CE" w:rsidP="00C679CE">
      <w:r>
        <w:t>2 «Программа долгосрочных сбережений - лови момент» дает возможность участникам ПДС получить гарантированный доход в размере процентной ставки 12% на все взносы до 31 декабря 2028 года. Размер гарантированного дохода рассчитывается по формуле простых процентов и начисляется на сумму сберегательных взносов на счете.</w:t>
      </w:r>
    </w:p>
    <w:p w14:paraId="673C0066" w14:textId="29874C9D" w:rsidR="00C679CE" w:rsidRPr="00CF0B42" w:rsidRDefault="00CD5455" w:rsidP="00C679CE">
      <w:hyperlink r:id="rId13" w:history="1">
        <w:r w:rsidR="00C679CE" w:rsidRPr="003D26A5">
          <w:rPr>
            <w:rStyle w:val="a3"/>
          </w:rPr>
          <w:t>https://www.vedomosti.ru/press_releases/2026/04/20/npf-buduschee-opublikoval-buhgalterskuyu-otchetnost-po-itogam-2025-goda</w:t>
        </w:r>
      </w:hyperlink>
      <w:r w:rsidR="00C679CE">
        <w:t xml:space="preserve"> </w:t>
      </w:r>
    </w:p>
    <w:p w14:paraId="48BB30E7" w14:textId="2F391F1B" w:rsidR="00763E16" w:rsidRPr="00CF0B42" w:rsidRDefault="00763E16" w:rsidP="00763E16">
      <w:pPr>
        <w:pStyle w:val="2"/>
      </w:pPr>
      <w:bookmarkStart w:id="46" w:name="_Toc227652438"/>
      <w:r w:rsidRPr="00CF0B42">
        <w:lastRenderedPageBreak/>
        <w:t xml:space="preserve">Ваш Пенсионный Брокер, 20.04.2026, Новая акция НПФ ВТБ: участникам ПДС </w:t>
      </w:r>
      <w:r w:rsidR="005146DE">
        <w:t>«</w:t>
      </w:r>
      <w:r w:rsidRPr="00CF0B42">
        <w:t>проще простого</w:t>
      </w:r>
      <w:r w:rsidR="005146DE">
        <w:t>»</w:t>
      </w:r>
      <w:r w:rsidRPr="00CF0B42">
        <w:t xml:space="preserve"> выиграть сертификат Озон</w:t>
      </w:r>
      <w:bookmarkEnd w:id="46"/>
    </w:p>
    <w:p w14:paraId="504FEE46" w14:textId="571F93FC" w:rsidR="00763E16" w:rsidRPr="00CF0B42" w:rsidRDefault="00763E16" w:rsidP="00535F97">
      <w:pPr>
        <w:pStyle w:val="3"/>
      </w:pPr>
      <w:bookmarkStart w:id="47" w:name="_Toc227652439"/>
      <w:r w:rsidRPr="00CF0B42">
        <w:t xml:space="preserve">С 15 апреля ВТБ Пенсионный фонд запускает акцию </w:t>
      </w:r>
      <w:r w:rsidR="005146DE">
        <w:t>«</w:t>
      </w:r>
      <w:r w:rsidRPr="00CF0B42">
        <w:t>Проще простого</w:t>
      </w:r>
      <w:r w:rsidR="005146DE">
        <w:t>»</w:t>
      </w:r>
      <w:r w:rsidRPr="00CF0B42">
        <w:t xml:space="preserve"> для участников программы долгосрочных сбережений (ПДС), пополнивших счет на сумму от 10 000 рублей.</w:t>
      </w:r>
      <w:bookmarkEnd w:id="47"/>
    </w:p>
    <w:p w14:paraId="2574E3E6" w14:textId="77777777" w:rsidR="00763E16" w:rsidRPr="00CF0B42" w:rsidRDefault="00763E16" w:rsidP="00763E16">
      <w:r w:rsidRPr="00CF0B42">
        <w:t>В рамках акции фонд разыгрывает 300 подарочных сертификатов Озон номиналом 3 000 рублей - по 100 сертификатов каждый месяц.</w:t>
      </w:r>
    </w:p>
    <w:p w14:paraId="1057BAAF" w14:textId="77777777" w:rsidR="00763E16" w:rsidRPr="00CF0B42" w:rsidRDefault="00763E16" w:rsidP="00763E16">
      <w:r w:rsidRPr="00CF0B42">
        <w:t>Акция проводится в 3 этапа, участвовать можно в каждом из них: первый этап - с 15 апреля по 14 мая, второй этап - с 15 мая по 14 июня, третий - с 15 июня по 15 июля.</w:t>
      </w:r>
    </w:p>
    <w:p w14:paraId="10A19408" w14:textId="77777777" w:rsidR="00763E16" w:rsidRPr="00CF0B42" w:rsidRDefault="00763E16" w:rsidP="00763E16">
      <w:r w:rsidRPr="00CF0B42">
        <w:t>Условия участия простые:</w:t>
      </w:r>
    </w:p>
    <w:p w14:paraId="21B8C32F" w14:textId="77777777" w:rsidR="00763E16" w:rsidRPr="00CF0B42" w:rsidRDefault="00763E16" w:rsidP="00763E16">
      <w:r w:rsidRPr="00CF0B42">
        <w:t>нужно оформить или иметь действующий договор ПДС в НПФ ВТБ;</w:t>
      </w:r>
    </w:p>
    <w:p w14:paraId="4824B877" w14:textId="77777777" w:rsidR="00763E16" w:rsidRPr="00CF0B42" w:rsidRDefault="00763E16" w:rsidP="00763E16">
      <w:r w:rsidRPr="00CF0B42">
        <w:t>пополнить счет ПДС на сумму от 10 000 рублей (единовременно или несколькими платежами в рамках одного этапа).</w:t>
      </w:r>
    </w:p>
    <w:p w14:paraId="43C597A1" w14:textId="77777777" w:rsidR="00763E16" w:rsidRPr="00CF0B42" w:rsidRDefault="00763E16" w:rsidP="00763E16">
      <w:r w:rsidRPr="00CF0B42">
        <w:t>По итогам каждого этапа проводится розыгрыш призов. Победители определяются по формуле случайным образом среди всех участников, выполнивших условия акции в соответствующий период. Поэтому шанс выиграть есть у каждого, и не один раз.</w:t>
      </w:r>
    </w:p>
    <w:p w14:paraId="0E56D2A2" w14:textId="77777777" w:rsidR="00763E16" w:rsidRPr="00CF0B42" w:rsidRDefault="00763E16" w:rsidP="00763E16">
      <w:r w:rsidRPr="00CF0B42">
        <w:t>Итоги розыгрышей будут опубликованы на сайте акции 9 июня, 9 июля и 11 августа 2026 года.</w:t>
      </w:r>
    </w:p>
    <w:p w14:paraId="33DB4DD8" w14:textId="77777777" w:rsidR="00763E16" w:rsidRPr="00CF0B42" w:rsidRDefault="00763E16" w:rsidP="00763E16">
      <w:r w:rsidRPr="00CF0B42">
        <w:t>Пополняйте ПДС и выигрывайте с НПФ ВТБ – это проще простого!</w:t>
      </w:r>
    </w:p>
    <w:p w14:paraId="4BA66D91" w14:textId="747B0053" w:rsidR="000B755C" w:rsidRPr="00CF0B42" w:rsidRDefault="00CD5455" w:rsidP="00763E16">
      <w:hyperlink r:id="rId14" w:anchor="respond" w:history="1">
        <w:r w:rsidR="00763E16" w:rsidRPr="00CF0B42">
          <w:rPr>
            <w:rStyle w:val="a3"/>
          </w:rPr>
          <w:t>http://pbroker.ru/?p=81999#respond</w:t>
        </w:r>
      </w:hyperlink>
    </w:p>
    <w:p w14:paraId="134E44A5" w14:textId="7A7AE800" w:rsidR="00815AD3" w:rsidRDefault="00815AD3" w:rsidP="007113C4">
      <w:pPr>
        <w:pStyle w:val="2"/>
      </w:pPr>
      <w:bookmarkStart w:id="48" w:name="_Toc227652440"/>
      <w:r>
        <w:t>Национальная ассоциация негосударственных пенсионных фондов, 20.04.2026</w:t>
      </w:r>
      <w:r w:rsidR="007113C4">
        <w:t xml:space="preserve">, </w:t>
      </w:r>
      <w:r>
        <w:t>Более полутора тысяч клиентов Ханты-Мансийского НПФ перевели накопительную пенсию в долгосрочные сбережения</w:t>
      </w:r>
      <w:bookmarkEnd w:id="48"/>
    </w:p>
    <w:p w14:paraId="3CAC1ECC" w14:textId="77777777" w:rsidR="00815AD3" w:rsidRDefault="00815AD3" w:rsidP="00535F97">
      <w:pPr>
        <w:pStyle w:val="3"/>
      </w:pPr>
      <w:bookmarkStart w:id="49" w:name="_Toc227652441"/>
      <w:r>
        <w:t>По итогам 2025 года клиенты Ханты-Мансийского НПФ по обязательному пенсионному страхованию направили в Программу долгосрочных сбережений (ПДС) около 1 млрд рублей, оформив переводы средств накопительной пенсии в формате единовременных взносов.</w:t>
      </w:r>
      <w:bookmarkEnd w:id="49"/>
    </w:p>
    <w:p w14:paraId="32263C12" w14:textId="77777777" w:rsidR="00815AD3" w:rsidRDefault="00815AD3" w:rsidP="00815AD3">
      <w:r>
        <w:t>Такой перевод позволяет клиентам использовать уже сформированные в Ханты-Мансийском НПФ накопления еще более эффективно, применяя все выгоды ПДС. В Программе долгосрочных сбережений средства продолжают инвестироваться, при этом клиент получает право вносить дополнительные личные взносы, рассчитывать на государственное софинансирование и оформлять налоговый вычет.</w:t>
      </w:r>
    </w:p>
    <w:p w14:paraId="7FDB4EB5" w14:textId="79A8C5B8" w:rsidR="00815AD3" w:rsidRDefault="005146DE" w:rsidP="00815AD3">
      <w:r>
        <w:t>«</w:t>
      </w:r>
      <w:r w:rsidR="00815AD3">
        <w:t xml:space="preserve">Перевод пенсионных накоплений в Программу долгосрочных сбережений – это не техническая операция, а стратегическое решение, - отметила президент АО </w:t>
      </w:r>
      <w:r>
        <w:t>«</w:t>
      </w:r>
      <w:r w:rsidR="00815AD3">
        <w:t xml:space="preserve">Ханты-Мансийский НПФ Мария Стулова. - 1 588 наших клиентов перевели 941,9 млн рублей, чтобы увеличить свои пенсионные средства и управлять ими. Благодаря этому общий объём сбережений клиента увеличивается не только за счёт инвестиционного дохода, но </w:t>
      </w:r>
      <w:r w:rsidR="00815AD3">
        <w:lastRenderedPageBreak/>
        <w:t>и за счёт его личных взносов и государственного софинансирования. Мы видим, что все больше наших клиентов осознанно выбирают именно такую модель. Это говорит о растущем интересе к финансовым инструментам и о более ответственном подходе к управлению личными накоплениями</w:t>
      </w:r>
      <w:r>
        <w:t>»</w:t>
      </w:r>
      <w:r w:rsidR="00815AD3">
        <w:t>.</w:t>
      </w:r>
    </w:p>
    <w:p w14:paraId="1B678399" w14:textId="77777777" w:rsidR="00815AD3" w:rsidRDefault="00815AD3" w:rsidP="00815AD3">
      <w:r>
        <w:t>Программа долгосрочных сбережений создана в 2024 году по инициативе Президента России Владимира Путина и реализуется под контролем Минфина и Банка России.</w:t>
      </w:r>
    </w:p>
    <w:p w14:paraId="3547B856" w14:textId="06C08596" w:rsidR="00763E16" w:rsidRDefault="00CD5455" w:rsidP="00815AD3">
      <w:hyperlink r:id="rId15" w:history="1">
        <w:r w:rsidR="00815AD3" w:rsidRPr="00DB1F9F">
          <w:rPr>
            <w:rStyle w:val="a3"/>
          </w:rPr>
          <w:t>https://www.napf.ru/news/napf_news_market/bolee-polutora-tysyach-klientov-khanty-mansiyskogo-npf-pereveli-nakopitelnuyu-pensiyu-v-dolgosrochny/</w:t>
        </w:r>
      </w:hyperlink>
    </w:p>
    <w:p w14:paraId="616E1E8A" w14:textId="58482ABC" w:rsidR="00815AD3" w:rsidRPr="00B12430" w:rsidRDefault="002673CD" w:rsidP="002673CD">
      <w:pPr>
        <w:pStyle w:val="2"/>
      </w:pPr>
      <w:bookmarkStart w:id="50" w:name="_Toc227652442"/>
      <w:r>
        <w:t>РИАЦ</w:t>
      </w:r>
      <w:r w:rsidRPr="002673CD">
        <w:t>, 20.04.2026, Жители Волгоградской области могут получить налоговый вычет на взносы по договорам НПО без деклараций</w:t>
      </w:r>
      <w:bookmarkEnd w:id="50"/>
    </w:p>
    <w:p w14:paraId="6F7E9F28" w14:textId="3A6B4A46" w:rsidR="002673CD" w:rsidRPr="002673CD" w:rsidRDefault="002673CD" w:rsidP="002673CD">
      <w:pPr>
        <w:pStyle w:val="3"/>
      </w:pPr>
      <w:bookmarkStart w:id="51" w:name="_Toc227652443"/>
      <w:r w:rsidRPr="002673CD">
        <w:t>Управление ФНС России по Волгоградской области информирует, что взносы на негосударственное пенсионное обеспечение (НПО), внесенные с 1 января 2025 года, будут учитываться в составе налоговых вычетов на долгосрочные накопления граждан.</w:t>
      </w:r>
      <w:bookmarkEnd w:id="51"/>
    </w:p>
    <w:p w14:paraId="6EED9D35" w14:textId="77777777" w:rsidR="002673CD" w:rsidRDefault="002673CD" w:rsidP="002673CD">
      <w:r>
        <w:t>До 2025 года эти взносы входили в социальный налоговый вычет, который не превышал 150 000 рублей.</w:t>
      </w:r>
    </w:p>
    <w:p w14:paraId="34529F30" w14:textId="77777777" w:rsidR="002673CD" w:rsidRDefault="002673CD" w:rsidP="002673CD">
      <w:r>
        <w:t>Налоговый вычет предоставляется в размере взносов по договору НПО, предусматривающему выплату пенсии, заключенному налогоплательщиком или его близкими родственниками, такими как бабушки, дедушки, внуки, сестры и братья, с негосударственным пенсионным фондом (НПФ). Общий лимит вычета, включая другие виды вычетов на долгосрочные накопления, указанные в ст. 219.2 НК РФ (https://clck.ru/3T92vr), не может превышать 400 000 рублей за налоговый период.</w:t>
      </w:r>
    </w:p>
    <w:p w14:paraId="1EFE7A15" w14:textId="77777777" w:rsidR="002673CD" w:rsidRDefault="002673CD" w:rsidP="002673CD">
      <w:r>
        <w:t>С 1 января 2026 года процедура получения вычета значительно упрощается. Налогоплательщикам нужно будет только подписать предзаполненное заявление на вычет, которое будет доступно в их личном кабинете на официальном сайте ФНС (www.nalog.gov.ru).</w:t>
      </w:r>
    </w:p>
    <w:p w14:paraId="06A35414" w14:textId="77777777" w:rsidR="002673CD" w:rsidRDefault="002673CD" w:rsidP="002673CD">
      <w:r>
        <w:t>Заявление формируется автоматически, если в налоговом органе за выбранный год есть:</w:t>
      </w:r>
    </w:p>
    <w:p w14:paraId="42DD36F7" w14:textId="77777777" w:rsidR="002673CD" w:rsidRDefault="002673CD" w:rsidP="002673CD">
      <w:r>
        <w:t>сведения о расходах на взносы на НПО, предоставленные негосударственными пенсионными фондами,</w:t>
      </w:r>
    </w:p>
    <w:p w14:paraId="3B92884F" w14:textId="77777777" w:rsidR="002673CD" w:rsidRDefault="002673CD" w:rsidP="002673CD">
      <w:r>
        <w:t>информация о доходах и удержанном налоге, переданная налоговыми агентами.</w:t>
      </w:r>
    </w:p>
    <w:p w14:paraId="34468BE8" w14:textId="07C2ADEC" w:rsidR="002673CD" w:rsidRPr="002673CD" w:rsidRDefault="002673CD" w:rsidP="002673CD">
      <w:r>
        <w:t>Если вычет нельзя получить по упрощенной процедуре, налогоплательщик увидит соответствующее уведомление в личном кабинете (https://lkfl2.nalog.ru/lkfl) с объяснением причин.</w:t>
      </w:r>
    </w:p>
    <w:p w14:paraId="73FE56BE" w14:textId="1567E9D5" w:rsidR="002673CD" w:rsidRPr="00B12430" w:rsidRDefault="00CD5455" w:rsidP="002673CD">
      <w:hyperlink r:id="rId16" w:history="1">
        <w:r w:rsidR="002673CD" w:rsidRPr="003D26A5">
          <w:rPr>
            <w:rStyle w:val="a3"/>
            <w:lang w:val="en-US"/>
          </w:rPr>
          <w:t>https</w:t>
        </w:r>
        <w:r w:rsidR="002673CD" w:rsidRPr="00B12430">
          <w:rPr>
            <w:rStyle w:val="a3"/>
          </w:rPr>
          <w:t>://</w:t>
        </w:r>
        <w:r w:rsidR="002673CD" w:rsidRPr="003D26A5">
          <w:rPr>
            <w:rStyle w:val="a3"/>
            <w:lang w:val="en-US"/>
          </w:rPr>
          <w:t>riac</w:t>
        </w:r>
        <w:r w:rsidR="002673CD" w:rsidRPr="00B12430">
          <w:rPr>
            <w:rStyle w:val="a3"/>
          </w:rPr>
          <w:t>34.</w:t>
        </w:r>
        <w:r w:rsidR="002673CD" w:rsidRPr="003D26A5">
          <w:rPr>
            <w:rStyle w:val="a3"/>
            <w:lang w:val="en-US"/>
          </w:rPr>
          <w:t>ru</w:t>
        </w:r>
        <w:r w:rsidR="002673CD" w:rsidRPr="00B12430">
          <w:rPr>
            <w:rStyle w:val="a3"/>
          </w:rPr>
          <w:t>/</w:t>
        </w:r>
        <w:r w:rsidR="002673CD" w:rsidRPr="003D26A5">
          <w:rPr>
            <w:rStyle w:val="a3"/>
            <w:lang w:val="en-US"/>
          </w:rPr>
          <w:t>news</w:t>
        </w:r>
        <w:r w:rsidR="002673CD" w:rsidRPr="00B12430">
          <w:rPr>
            <w:rStyle w:val="a3"/>
          </w:rPr>
          <w:t>/219612/</w:t>
        </w:r>
      </w:hyperlink>
      <w:r w:rsidR="002673CD" w:rsidRPr="00B12430">
        <w:t xml:space="preserve"> </w:t>
      </w:r>
    </w:p>
    <w:p w14:paraId="194430D0" w14:textId="77777777" w:rsidR="002673CD" w:rsidRPr="00B12430" w:rsidRDefault="002673CD" w:rsidP="002673CD"/>
    <w:p w14:paraId="3F3BD793" w14:textId="77777777" w:rsidR="00111D7C" w:rsidRPr="00B12430" w:rsidRDefault="00111D7C" w:rsidP="00111D7C">
      <w:pPr>
        <w:pStyle w:val="10"/>
      </w:pPr>
      <w:bookmarkStart w:id="52" w:name="_Toc165991073"/>
      <w:bookmarkStart w:id="53" w:name="_Toc99271691"/>
      <w:bookmarkStart w:id="54" w:name="_Toc99318654"/>
      <w:bookmarkStart w:id="55" w:name="_Toc99318783"/>
      <w:bookmarkStart w:id="56" w:name="_Toc396864672"/>
      <w:bookmarkStart w:id="57" w:name="_Toc227652444"/>
      <w:r w:rsidRPr="00CF0B42">
        <w:lastRenderedPageBreak/>
        <w:t>Программа долгосрочных сбережений</w:t>
      </w:r>
      <w:bookmarkEnd w:id="52"/>
      <w:bookmarkEnd w:id="57"/>
    </w:p>
    <w:p w14:paraId="7B588CFB" w14:textId="77777777" w:rsidR="0088418A" w:rsidRPr="00CF0B42" w:rsidRDefault="0088418A" w:rsidP="0088418A">
      <w:pPr>
        <w:pStyle w:val="2"/>
      </w:pPr>
      <w:bookmarkStart w:id="58" w:name="_Коммерсантъ,_20.04.2026,_Долгосрочн"/>
      <w:bookmarkStart w:id="59" w:name="ф5"/>
      <w:bookmarkStart w:id="60" w:name="_Toc227652445"/>
      <w:bookmarkEnd w:id="58"/>
      <w:bookmarkEnd w:id="59"/>
      <w:r w:rsidRPr="00CF0B42">
        <w:t>Лента.ру, 20.04.2026, Назван лучший возраст для начала формирования пенсии</w:t>
      </w:r>
      <w:bookmarkEnd w:id="60"/>
    </w:p>
    <w:p w14:paraId="0F2566A8" w14:textId="52634689" w:rsidR="0088418A" w:rsidRPr="00CF0B42" w:rsidRDefault="0088418A" w:rsidP="00535F97">
      <w:pPr>
        <w:pStyle w:val="3"/>
      </w:pPr>
      <w:bookmarkStart w:id="61" w:name="_Toc227652446"/>
      <w:r w:rsidRPr="00CF0B42">
        <w:t xml:space="preserve">Чем раньше начинать откладывать на пенсию, тем лучше, но максимальный эффект дают накопления в 25–30 лет, считает </w:t>
      </w:r>
      <w:bookmarkStart w:id="62" w:name="_Hlk227584764"/>
      <w:r w:rsidRPr="00CF0B42">
        <w:t xml:space="preserve">председатель совета директоров АО ХК </w:t>
      </w:r>
      <w:r w:rsidR="005146DE">
        <w:t>«</w:t>
      </w:r>
      <w:r w:rsidRPr="00CF0B42">
        <w:t>Сибирский деловой союз</w:t>
      </w:r>
      <w:r w:rsidR="005146DE">
        <w:t>»</w:t>
      </w:r>
      <w:r w:rsidRPr="00CF0B42">
        <w:t xml:space="preserve"> Анастасия Горелкина</w:t>
      </w:r>
      <w:bookmarkEnd w:id="62"/>
      <w:r w:rsidRPr="00CF0B42">
        <w:t xml:space="preserve">. В беседе с </w:t>
      </w:r>
      <w:r w:rsidR="005146DE">
        <w:t>«</w:t>
      </w:r>
      <w:r w:rsidRPr="00CF0B42">
        <w:t>Лентой.ру</w:t>
      </w:r>
      <w:r w:rsidR="005146DE">
        <w:t>»</w:t>
      </w:r>
      <w:r w:rsidRPr="00CF0B42">
        <w:t xml:space="preserve"> она объяснила, сколько нужно откладывать и какую роль играет программа долгосрочных сбережений.</w:t>
      </w:r>
      <w:bookmarkEnd w:id="61"/>
    </w:p>
    <w:p w14:paraId="28DFFD0B" w14:textId="213BA8DB" w:rsidR="0088418A" w:rsidRPr="00CF0B42" w:rsidRDefault="005146DE" w:rsidP="0088418A">
      <w:r>
        <w:t>«</w:t>
      </w:r>
      <w:r w:rsidR="0088418A" w:rsidRPr="00CF0B42">
        <w:t>Деньги, вложенные в 25 лет, работают 35–40 лет, а в 45 — только 15–20. Разница в итоговой сумме при одинаковом ежемесячном взносе получается кратная. Если начать копить в 25–30 лет, достаточно откладывать 10–15 процентов дохода. Если стартовать в 40 лет — уже 20–25 процентов</w:t>
      </w:r>
      <w:r>
        <w:t>»</w:t>
      </w:r>
      <w:r w:rsidR="0088418A" w:rsidRPr="00CF0B42">
        <w:t>, — отметила экономист.</w:t>
      </w:r>
    </w:p>
    <w:p w14:paraId="33FB69CF" w14:textId="77777777" w:rsidR="0088418A" w:rsidRPr="00CF0B42" w:rsidRDefault="0088418A" w:rsidP="0088418A">
      <w:r w:rsidRPr="00CF0B42">
        <w:t>Она объяснила, что человек в 37 лет с зарплатой около 100 тысяч рублей, откладывающий по 2–3 тысячи ежемесячно, за 10 лет накопит дополнительный миллион рублей с учетом государственного софинансирования по программе долгосрочных сбережений. Это нижняя планка, минимальный старт, но лучше так, чем никак, уверяет специалист.</w:t>
      </w:r>
    </w:p>
    <w:p w14:paraId="4F1709BB" w14:textId="77777777" w:rsidR="0088418A" w:rsidRPr="00CF0B42" w:rsidRDefault="0088418A" w:rsidP="0088418A">
      <w:r w:rsidRPr="00CF0B42">
        <w:t>Государство, объясняет Горелкина, добавляет рубль на каждый рубль, если доход не превышает 80 тысяч рублей. При доходах от 80 до 150 тысяч — 50 копеек на рубль, свыше 150 тысяч — 25 копеек. Максимальная годовая доплата — 36 тысяч рублей.</w:t>
      </w:r>
    </w:p>
    <w:p w14:paraId="41DD3B7A" w14:textId="11E30270" w:rsidR="0088418A" w:rsidRPr="00CF0B42" w:rsidRDefault="005146DE" w:rsidP="0088418A">
      <w:r>
        <w:t>«</w:t>
      </w:r>
      <w:r w:rsidR="0088418A" w:rsidRPr="00CF0B42">
        <w:t>Накопления застрахованы на сумму до 2,8 миллиона рублей, с взносов можно получить налоговый вычет. Параллельно можно рассматривать индивидуальный инвестиционный счет и облигации федерального займа как консервативную часть портфеля — особенно тем, кто начинает после 45 лет</w:t>
      </w:r>
      <w:r>
        <w:t>»</w:t>
      </w:r>
      <w:r w:rsidR="0088418A" w:rsidRPr="00CF0B42">
        <w:t>, — уточнила специалист.</w:t>
      </w:r>
    </w:p>
    <w:p w14:paraId="5F3F8A6A" w14:textId="77777777" w:rsidR="0088418A" w:rsidRPr="00CF0B42" w:rsidRDefault="0088418A" w:rsidP="0088418A">
      <w:r w:rsidRPr="00CF0B42">
        <w:t>Главная ошибка, по словам Горелкиной, — ждать подходящего момента, когда появятся лишние деньги. Накопительная дисциплина, обратила внимание она, важнее суммы: 3 тысячи рублей в месяц, начатые сегодня, через 20 лет обгонят 15 тысяч рублей, начатые через пять лет.</w:t>
      </w:r>
    </w:p>
    <w:p w14:paraId="23ADEF35" w14:textId="0A3E8BF9" w:rsidR="0088418A" w:rsidRPr="00CF0B42" w:rsidRDefault="0088418A" w:rsidP="0088418A">
      <w:r w:rsidRPr="00CF0B42">
        <w:t xml:space="preserve">Ранее генеральный директор негосударственного пенсионного фонда </w:t>
      </w:r>
      <w:r w:rsidR="005146DE">
        <w:t>«</w:t>
      </w:r>
      <w:r w:rsidRPr="00CF0B42">
        <w:t>Будущее</w:t>
      </w:r>
      <w:r w:rsidR="005146DE">
        <w:t>»</w:t>
      </w:r>
      <w:r w:rsidRPr="00CF0B42">
        <w:t xml:space="preserve"> Олег Мошляк раскрыл способ накопления дополнительного миллиона рублей к пенсии. По словам эксперта, россияне со средним доходом могут это сделать, откладывая всего лишь по две-три тысячи рублей в месяц, используя программу долгосрочных сбережений (ПДС).</w:t>
      </w:r>
    </w:p>
    <w:p w14:paraId="10809F8F" w14:textId="360A92CB" w:rsidR="0088418A" w:rsidRPr="00B12430" w:rsidRDefault="00CD5455" w:rsidP="0088418A">
      <w:hyperlink r:id="rId17" w:history="1">
        <w:r w:rsidR="0088418A" w:rsidRPr="00CF0B42">
          <w:rPr>
            <w:rStyle w:val="a3"/>
          </w:rPr>
          <w:t>https://lenta.ru/news/2026/04/20/nazvan-luchshiy-vozrast-dlya-nachala-formirovaniya-pensii/</w:t>
        </w:r>
      </w:hyperlink>
      <w:r w:rsidR="0088418A" w:rsidRPr="00CF0B42">
        <w:t xml:space="preserve"> </w:t>
      </w:r>
    </w:p>
    <w:p w14:paraId="018E97CC" w14:textId="00B15154" w:rsidR="005E6AC6" w:rsidRPr="005E6AC6" w:rsidRDefault="005E6AC6" w:rsidP="005E6AC6">
      <w:pPr>
        <w:pStyle w:val="2"/>
      </w:pPr>
      <w:bookmarkStart w:id="63" w:name="_Toc227652447"/>
      <w:r w:rsidRPr="005E6AC6">
        <w:lastRenderedPageBreak/>
        <w:t>Главбух, 20.04.2026, Налоговый вычет на долгосрочные сбережения 2026 года: изменения, размеры, как получить</w:t>
      </w:r>
      <w:bookmarkEnd w:id="63"/>
    </w:p>
    <w:p w14:paraId="5662121F" w14:textId="77777777" w:rsidR="005E6AC6" w:rsidRPr="005E6AC6" w:rsidRDefault="005E6AC6" w:rsidP="005E6AC6">
      <w:pPr>
        <w:pStyle w:val="3"/>
      </w:pPr>
      <w:bookmarkStart w:id="64" w:name="_Toc227652448"/>
      <w:r w:rsidRPr="005E6AC6">
        <w:t>В России действует новый инструмент для поощрения граждан, заботящихся о своем будущем - налоговый вычет на долгосрочные сбережения (ДСГ). Эта мера позволяет вернуть часть уплаченного налога на доходы физических лиц (НДФЛ) в размере от 13% до 22% от суммы взносов. 2026 год принесет существенные изменения, особенно для семей с детьми: с 1 сентября родители смогут получить повышенный лимит вычета по ДСГ - до 500 тыс. руб. на каждого ребенка, что суммарно составит до 1 млн. руб. на всю семью. В этой статье мы подробно разберем налоговый вычет на долгосрочные сбережения и как получить этот выгодный возврат в 2026 году.</w:t>
      </w:r>
      <w:bookmarkEnd w:id="64"/>
    </w:p>
    <w:p w14:paraId="0B5E2521" w14:textId="77777777" w:rsidR="005E6AC6" w:rsidRPr="005E6AC6" w:rsidRDefault="005E6AC6" w:rsidP="005E6AC6">
      <w:r w:rsidRPr="005E6AC6">
        <w:t>Что такое вычет на долгосрочные сбережения (ДСГ) простыми словами</w:t>
      </w:r>
    </w:p>
    <w:p w14:paraId="35C31737" w14:textId="77777777" w:rsidR="005E6AC6" w:rsidRPr="005E6AC6" w:rsidRDefault="005E6AC6" w:rsidP="005E6AC6">
      <w:r w:rsidRPr="005E6AC6">
        <w:t>Вычет на долгосрочные сбережения граждан (ДСГ) - это один из видов инвестиционных налоговых вычетов, регулируемая ст. 219.2 НК РФ. Он предоставляет налогоплательщикам возможность вернуть часть уплаченного НДФЛ (13-22%) с суммы добровольных взносов, внесенных на формирование своей будущей пенсии или других долгосрочных сбережений.</w:t>
      </w:r>
    </w:p>
    <w:p w14:paraId="185E639D" w14:textId="77777777" w:rsidR="005E6AC6" w:rsidRPr="005E6AC6" w:rsidRDefault="005E6AC6" w:rsidP="005E6AC6">
      <w:r w:rsidRPr="005E6AC6">
        <w:t>В отличие от социального вычета (например, на лечение или обучение), где суммарный лимит составляет 150 тыс. руб. в год, вычет на долгосрочные сбережения имеет более высокий лимит - 400 тыс. руб. При этом он распространяется сразу на четыре типа финансовых продуктов, что делает его более привлекательным для формирования долгосрочных накоплений.</w:t>
      </w:r>
    </w:p>
    <w:p w14:paraId="78202E36" w14:textId="77777777" w:rsidR="005E6AC6" w:rsidRPr="005E6AC6" w:rsidRDefault="005E6AC6" w:rsidP="005E6AC6">
      <w:r w:rsidRPr="005E6AC6">
        <w:t>Оперативно обо всех изменениях только в журнале "Главбух". Мнения экспертов и сотрудников ведомств, ответы на главные вопросы в бухучете, полноценные инструкции для стабильной работы бухгалтера - все найдете у нас. Чтобы получить доступ к журналу, активируйте гостевой доступ. Он бесплатный и действует только 3 дня!</w:t>
      </w:r>
    </w:p>
    <w:p w14:paraId="0599C5F5" w14:textId="77777777" w:rsidR="005E6AC6" w:rsidRPr="005E6AC6" w:rsidRDefault="005E6AC6" w:rsidP="005E6AC6">
      <w:r w:rsidRPr="005E6AC6">
        <w:t>Ваш доступ к журналу, чтобы узнать больше</w:t>
      </w:r>
    </w:p>
    <w:p w14:paraId="774BF089" w14:textId="77777777" w:rsidR="005E6AC6" w:rsidRPr="005E6AC6" w:rsidRDefault="005E6AC6" w:rsidP="005E6AC6">
      <w:r w:rsidRPr="005E6AC6">
        <w:t>Главное нововведение 2026 года по ДСГ: семейный вычет до 1 млн рублей (с 1 сентября 2026 года)</w:t>
      </w:r>
    </w:p>
    <w:p w14:paraId="3757C23D" w14:textId="77777777" w:rsidR="005E6AC6" w:rsidRPr="005E6AC6" w:rsidRDefault="005E6AC6" w:rsidP="005E6AC6">
      <w:r w:rsidRPr="005E6AC6">
        <w:t>Одним из самых значимых изменений в сфере налоговых вычетов в 2026 году - введение повышенного лимита для родителей, делающих взносы в пользу своих детей. Эта мера призвана стимулировать родителей заранее заботиться о финансовом будущем своих детей.</w:t>
      </w:r>
    </w:p>
    <w:p w14:paraId="3CC36B69" w14:textId="77777777" w:rsidR="005E6AC6" w:rsidRPr="005E6AC6" w:rsidRDefault="005E6AC6" w:rsidP="005E6AC6">
      <w:r w:rsidRPr="005E6AC6">
        <w:t>С 1 сентября 2026 года каждый из родителей получает возможность заявить к вычету сумму взносов до 500 тыс. руб. в год, если эти взносы были уплачены в пользу ребенка.</w:t>
      </w:r>
    </w:p>
    <w:p w14:paraId="2FFC7F66" w14:textId="77777777" w:rsidR="005E6AC6" w:rsidRPr="005E6AC6" w:rsidRDefault="005E6AC6" w:rsidP="005E6AC6">
      <w:r w:rsidRPr="005E6AC6">
        <w:t>Если оба родителя делают взносы на детей, то совокупный лимит на семью может составить до 1 млн. руб. в год.</w:t>
      </w:r>
    </w:p>
    <w:p w14:paraId="04B0473F" w14:textId="77777777" w:rsidR="005E6AC6" w:rsidRPr="002673CD" w:rsidRDefault="005E6AC6" w:rsidP="005E6AC6">
      <w:r w:rsidRPr="005E6AC6">
        <w:t xml:space="preserve">Для получения вычета важно, чтобы ребенок был несовершеннолетним, то есть до 18 лет. </w:t>
      </w:r>
      <w:r w:rsidRPr="002673CD">
        <w:t>Однако, если ребенок продолжает очное обучение, этот возрастной порог может быть увеличен до 24 лет. Данное семейное увеличение вычета распространяется на те же продукты, что и основной вычет: ПДС, НПО, а также договоры страхования жизни, оформленные в пользу ребенка.</w:t>
      </w:r>
    </w:p>
    <w:p w14:paraId="79A9F188" w14:textId="77777777" w:rsidR="005E6AC6" w:rsidRPr="002673CD" w:rsidRDefault="005E6AC6" w:rsidP="005E6AC6">
      <w:r w:rsidRPr="002673CD">
        <w:lastRenderedPageBreak/>
        <w:t>Надежные решения для бухгалтеров по учету и отчетности. В Системе Главбух - только актуальные рекомендации экспертов ФСН, СФР, Роструда и других ведомств. Шаблоны документов, инструкции и ответы на главные вопросы бухгалтеров - все в одном месте. Чтобы получить доступ к Системе, активируйте гостевой доступ. Он бесплатный и действует только 3 дня!</w:t>
      </w:r>
    </w:p>
    <w:p w14:paraId="07A3F0B6" w14:textId="77777777" w:rsidR="005E6AC6" w:rsidRPr="002673CD" w:rsidRDefault="005E6AC6" w:rsidP="005E6AC6">
      <w:r w:rsidRPr="002673CD">
        <w:t>Ваш доступ к Системе, чтобы узнать больше</w:t>
      </w:r>
    </w:p>
    <w:p w14:paraId="375624CC" w14:textId="77777777" w:rsidR="005E6AC6" w:rsidRPr="002673CD" w:rsidRDefault="005E6AC6" w:rsidP="005E6AC6">
      <w:r w:rsidRPr="002673CD">
        <w:t>По каким программам можно получить вычет на долгосрочные сбережения в 2026 году</w:t>
      </w:r>
    </w:p>
    <w:p w14:paraId="7ECE862A" w14:textId="77777777" w:rsidR="005E6AC6" w:rsidRPr="002673CD" w:rsidRDefault="005E6AC6" w:rsidP="005E6AC6">
      <w:r w:rsidRPr="002673CD">
        <w:t xml:space="preserve">Для получения налогового вычета важно знать, какие финансовые инструменты и договоры учитываются. В 2026 году вычет на долгосрочные сбережения предоставляется по следующим продуктам:  </w:t>
      </w:r>
    </w:p>
    <w:p w14:paraId="53FDF437" w14:textId="77777777" w:rsidR="005E6AC6" w:rsidRPr="002673CD" w:rsidRDefault="005E6AC6" w:rsidP="005E6AC6">
      <w:r w:rsidRPr="002673CD">
        <w:t>•</w:t>
      </w:r>
      <w:r w:rsidRPr="002673CD">
        <w:tab/>
        <w:t xml:space="preserve">Программа долгосрочных сбережений (ПДС). Это относительно новый продукт, введенный с 2024 года. Договоры, заключенные в рамках ПДС с негосударственными пенсионными фондами (НПФ), позволяют формировать сбережения с возможностью подключения к ним налогового вычета. </w:t>
      </w:r>
    </w:p>
    <w:p w14:paraId="508EBEAB" w14:textId="77777777" w:rsidR="005E6AC6" w:rsidRPr="002673CD" w:rsidRDefault="005E6AC6" w:rsidP="005E6AC6">
      <w:r w:rsidRPr="002673CD">
        <w:t>•</w:t>
      </w:r>
      <w:r w:rsidRPr="002673CD">
        <w:tab/>
        <w:t xml:space="preserve">Негосударственное пенсионное обеспечение (НПО). Договоры с НПФ, направленные на формирование дополнительной пенсии. Эти программы действуют уже давно, и взносы по ним также могут быть учтены при получении вычета. </w:t>
      </w:r>
    </w:p>
    <w:p w14:paraId="0F35740D" w14:textId="77777777" w:rsidR="005E6AC6" w:rsidRPr="002673CD" w:rsidRDefault="005E6AC6" w:rsidP="005E6AC6">
      <w:r w:rsidRPr="002673CD">
        <w:t>•</w:t>
      </w:r>
      <w:r w:rsidRPr="002673CD">
        <w:tab/>
        <w:t xml:space="preserve">Страхование жизни. С 1 сентября 2026 года возможность получения вычета распространяется и на некоторые виды долгосрочных договоров страхования жизни. Важно уточнять условия конкретного полиса. </w:t>
      </w:r>
    </w:p>
    <w:p w14:paraId="10B1C69B" w14:textId="77777777" w:rsidR="005E6AC6" w:rsidRPr="002673CD" w:rsidRDefault="005E6AC6" w:rsidP="005E6AC6">
      <w:r w:rsidRPr="002673CD">
        <w:t>•</w:t>
      </w:r>
      <w:r w:rsidRPr="002673CD">
        <w:tab/>
        <w:t xml:space="preserve">Индивидуальный инвестиционный счет (ИИС-3). Этот тип ИИС, действующий с 2024 года, также дает право на налоговый вычет на долгосрочные сбережения. </w:t>
      </w:r>
    </w:p>
    <w:p w14:paraId="0F1CDE69" w14:textId="77777777" w:rsidR="005E6AC6" w:rsidRPr="002673CD" w:rsidRDefault="005E6AC6" w:rsidP="005E6AC6">
      <w:r w:rsidRPr="002673CD">
        <w:t>Важное ограничение! Необходимо помнить, что лимит в 400 тыс. руб. является общим для всех перечисленных выше продуктов. Это означает, что суммарно, если вы вносите средства в разные программы (например, и в ПДС, и на ИИС-3), вы сможете заявить к вычету не более 400 тыс. руб. в год.</w:t>
      </w:r>
    </w:p>
    <w:p w14:paraId="618D1B2A" w14:textId="77777777" w:rsidR="005E6AC6" w:rsidRPr="002673CD" w:rsidRDefault="005E6AC6" w:rsidP="005E6AC6">
      <w:r w:rsidRPr="002673CD">
        <w:t>Виды вычетов на долгосрочные сбережения и основные условия их получения - в таблице ниже.</w:t>
      </w:r>
    </w:p>
    <w:p w14:paraId="7D57FCDC" w14:textId="77777777" w:rsidR="005E6AC6" w:rsidRPr="002673CD" w:rsidRDefault="005E6AC6" w:rsidP="005E6AC6">
      <w:r w:rsidRPr="002673CD">
        <w:t>Какой размер вычета на ДСГ в 2026 году</w:t>
      </w:r>
    </w:p>
    <w:p w14:paraId="338C85A0" w14:textId="77777777" w:rsidR="005E6AC6" w:rsidRPr="002673CD" w:rsidRDefault="005E6AC6" w:rsidP="005E6AC6">
      <w:r w:rsidRPr="002673CD">
        <w:t>Размер налогового вычета напрямую зависит от ставки НДФЛ, которую вы уплачиваете с ваших доходов. Максимальная сумма, которую можно вернуть, рассчитывается от суммы взносов, но не более установленного лимита.</w:t>
      </w:r>
    </w:p>
    <w:p w14:paraId="30EF0EC9" w14:textId="77777777" w:rsidR="005E6AC6" w:rsidRPr="002673CD" w:rsidRDefault="005E6AC6" w:rsidP="005E6AC6">
      <w:r w:rsidRPr="002673CD">
        <w:t>Вычет рассчитывается как процент от внесенной суммы, но не более 400 000 руб. в год. Максимальный возврат налога происходит при внесении именно этой суммы. В таблице ниже показана зависимость максимальной суммы возврата в год при определенной ставке.</w:t>
      </w:r>
    </w:p>
    <w:p w14:paraId="5E170FAE" w14:textId="77777777" w:rsidR="005E6AC6" w:rsidRPr="002673CD" w:rsidRDefault="005E6AC6" w:rsidP="005E6AC6">
      <w:r w:rsidRPr="002673CD">
        <w:t xml:space="preserve">   </w:t>
      </w:r>
    </w:p>
    <w:p w14:paraId="35C17E2C" w14:textId="77777777" w:rsidR="005E6AC6" w:rsidRPr="002673CD" w:rsidRDefault="005E6AC6" w:rsidP="005E6AC6">
      <w:r w:rsidRPr="002673CD">
        <w:t xml:space="preserve">Ваша ставка НДФЛ </w:t>
      </w:r>
      <w:r w:rsidRPr="002673CD">
        <w:tab/>
        <w:t xml:space="preserve">   </w:t>
      </w:r>
    </w:p>
    <w:p w14:paraId="5B123067" w14:textId="77777777" w:rsidR="005E6AC6" w:rsidRPr="002673CD" w:rsidRDefault="005E6AC6" w:rsidP="005E6AC6">
      <w:r w:rsidRPr="002673CD">
        <w:t xml:space="preserve">Максимальный возврат в год (при взносе от 400 тыс. руб.) </w:t>
      </w:r>
    </w:p>
    <w:p w14:paraId="63D7D820" w14:textId="77777777" w:rsidR="005E6AC6" w:rsidRPr="002673CD" w:rsidRDefault="005E6AC6" w:rsidP="005E6AC6">
      <w:r w:rsidRPr="002673CD">
        <w:t xml:space="preserve">    </w:t>
      </w:r>
    </w:p>
    <w:p w14:paraId="6A8B355D" w14:textId="77777777" w:rsidR="005E6AC6" w:rsidRPr="002673CD" w:rsidRDefault="005E6AC6" w:rsidP="005E6AC6">
      <w:r w:rsidRPr="002673CD">
        <w:lastRenderedPageBreak/>
        <w:t xml:space="preserve">13% (стандартная) </w:t>
      </w:r>
      <w:r w:rsidRPr="002673CD">
        <w:tab/>
        <w:t xml:space="preserve">   </w:t>
      </w:r>
    </w:p>
    <w:p w14:paraId="798B26A5" w14:textId="77777777" w:rsidR="005E6AC6" w:rsidRPr="002673CD" w:rsidRDefault="005E6AC6" w:rsidP="005E6AC6">
      <w:r w:rsidRPr="002673CD">
        <w:t xml:space="preserve">52 000 руб. </w:t>
      </w:r>
    </w:p>
    <w:p w14:paraId="6A567D6D" w14:textId="77777777" w:rsidR="005E6AC6" w:rsidRPr="002673CD" w:rsidRDefault="005E6AC6" w:rsidP="005E6AC6">
      <w:r w:rsidRPr="002673CD">
        <w:t xml:space="preserve">    </w:t>
      </w:r>
    </w:p>
    <w:p w14:paraId="1316B79C" w14:textId="77777777" w:rsidR="005E6AC6" w:rsidRPr="002673CD" w:rsidRDefault="005E6AC6" w:rsidP="005E6AC6">
      <w:r w:rsidRPr="002673CD">
        <w:t xml:space="preserve">15% </w:t>
      </w:r>
      <w:r w:rsidRPr="002673CD">
        <w:tab/>
        <w:t xml:space="preserve">   </w:t>
      </w:r>
    </w:p>
    <w:p w14:paraId="698E9C8F" w14:textId="77777777" w:rsidR="005E6AC6" w:rsidRPr="002673CD" w:rsidRDefault="005E6AC6" w:rsidP="005E6AC6">
      <w:r w:rsidRPr="002673CD">
        <w:t xml:space="preserve">60 000 руб. </w:t>
      </w:r>
    </w:p>
    <w:p w14:paraId="1F18FF54" w14:textId="77777777" w:rsidR="005E6AC6" w:rsidRPr="002673CD" w:rsidRDefault="005E6AC6" w:rsidP="005E6AC6">
      <w:r w:rsidRPr="002673CD">
        <w:t xml:space="preserve">    </w:t>
      </w:r>
    </w:p>
    <w:p w14:paraId="1D080A24" w14:textId="77777777" w:rsidR="005E6AC6" w:rsidRPr="002673CD" w:rsidRDefault="005E6AC6" w:rsidP="005E6AC6">
      <w:r w:rsidRPr="002673CD">
        <w:t xml:space="preserve">18% </w:t>
      </w:r>
      <w:r w:rsidRPr="002673CD">
        <w:tab/>
        <w:t xml:space="preserve">   </w:t>
      </w:r>
    </w:p>
    <w:p w14:paraId="5879CBA3" w14:textId="77777777" w:rsidR="005E6AC6" w:rsidRPr="002673CD" w:rsidRDefault="005E6AC6" w:rsidP="005E6AC6">
      <w:r w:rsidRPr="002673CD">
        <w:t xml:space="preserve">72 000 руб. </w:t>
      </w:r>
    </w:p>
    <w:p w14:paraId="53860DC5" w14:textId="77777777" w:rsidR="005E6AC6" w:rsidRPr="002673CD" w:rsidRDefault="005E6AC6" w:rsidP="005E6AC6">
      <w:r w:rsidRPr="002673CD">
        <w:t xml:space="preserve">    </w:t>
      </w:r>
    </w:p>
    <w:p w14:paraId="58CB2B70" w14:textId="77777777" w:rsidR="005E6AC6" w:rsidRPr="002673CD" w:rsidRDefault="005E6AC6" w:rsidP="005E6AC6">
      <w:r w:rsidRPr="002673CD">
        <w:t xml:space="preserve">20% </w:t>
      </w:r>
      <w:r w:rsidRPr="002673CD">
        <w:tab/>
        <w:t xml:space="preserve">   </w:t>
      </w:r>
    </w:p>
    <w:p w14:paraId="054E3E9C" w14:textId="77777777" w:rsidR="005E6AC6" w:rsidRPr="002673CD" w:rsidRDefault="005E6AC6" w:rsidP="005E6AC6">
      <w:r w:rsidRPr="002673CD">
        <w:t xml:space="preserve">80 000 руб. </w:t>
      </w:r>
    </w:p>
    <w:p w14:paraId="25C48EC3" w14:textId="77777777" w:rsidR="005E6AC6" w:rsidRPr="002673CD" w:rsidRDefault="005E6AC6" w:rsidP="005E6AC6">
      <w:r w:rsidRPr="002673CD">
        <w:t xml:space="preserve">    </w:t>
      </w:r>
    </w:p>
    <w:p w14:paraId="00A58923" w14:textId="77777777" w:rsidR="005E6AC6" w:rsidRPr="002673CD" w:rsidRDefault="005E6AC6" w:rsidP="005E6AC6">
      <w:r w:rsidRPr="002673CD">
        <w:t xml:space="preserve">22% </w:t>
      </w:r>
      <w:r w:rsidRPr="002673CD">
        <w:tab/>
        <w:t xml:space="preserve">   </w:t>
      </w:r>
    </w:p>
    <w:p w14:paraId="0B744F87" w14:textId="20B1EA30" w:rsidR="005E6AC6" w:rsidRPr="002673CD" w:rsidRDefault="005E6AC6" w:rsidP="005E6AC6">
      <w:r w:rsidRPr="002673CD">
        <w:t xml:space="preserve">88 000 руб. </w:t>
      </w:r>
    </w:p>
    <w:p w14:paraId="081B9D1A" w14:textId="77777777" w:rsidR="005E6AC6" w:rsidRPr="002673CD" w:rsidRDefault="005E6AC6" w:rsidP="005E6AC6">
      <w:r w:rsidRPr="002673CD">
        <w:t>Пример расчета. Если вы внесли 400 000 руб. на договор долгосрочных сбережений и уплачиваете НДФЛ по ставке 13%, то сумма возврата составит: 400 000 Ч 13% = 52 000 руб. Если вы внесли меньше 400 000 руб., то и сумма возврата будет пропорционально меньше. Например, при взносе 200 000 руб. и ставке 13%, возврат составит 26 000 руб.</w:t>
      </w:r>
    </w:p>
    <w:p w14:paraId="2666A49F" w14:textId="77777777" w:rsidR="005E6AC6" w:rsidRPr="002673CD" w:rsidRDefault="005E6AC6" w:rsidP="005E6AC6">
      <w:r w:rsidRPr="002673CD">
        <w:t>Условия получения вычета на долгосрочные сбережения в 2026 году</w:t>
      </w:r>
    </w:p>
    <w:p w14:paraId="4AC627C0" w14:textId="77777777" w:rsidR="005E6AC6" w:rsidRPr="002673CD" w:rsidRDefault="005E6AC6" w:rsidP="005E6AC6">
      <w:r w:rsidRPr="002673CD">
        <w:t xml:space="preserve">Для того чтобы получить налоговый вычет на долгосрочные сбережения, необходимо соблюсти ряд обязательных условий:  </w:t>
      </w:r>
    </w:p>
    <w:p w14:paraId="2EEFCF3C" w14:textId="77777777" w:rsidR="005E6AC6" w:rsidRPr="002673CD" w:rsidRDefault="005E6AC6" w:rsidP="005E6AC6">
      <w:r w:rsidRPr="002673CD">
        <w:t>•</w:t>
      </w:r>
      <w:r w:rsidRPr="002673CD">
        <w:tab/>
        <w:t xml:space="preserve">Минимальный срок договора. Это одно из ключевых условий. Чтобы получить вычет, договор должен быть заключен на срок, подразумевающий выплаты не ранее, чем через 5 лет с момента его заключения. Для договоров, заключенных в 2024-2026 годах, этот срок также должен составлять не менее 5 лет до первой выплаты. </w:t>
      </w:r>
    </w:p>
    <w:p w14:paraId="40EE0C82" w14:textId="77777777" w:rsidR="005E6AC6" w:rsidRPr="002673CD" w:rsidRDefault="005E6AC6" w:rsidP="005E6AC6">
      <w:r w:rsidRPr="002673CD">
        <w:t>•</w:t>
      </w:r>
      <w:r w:rsidRPr="002673CD">
        <w:tab/>
        <w:t xml:space="preserve">Заявитель - плательщик НДФЛ. Вычет могут получить только те граждане, которые уплачивают налог на доходы физических лиц. К таким категориям относятся официально трудоустроенные граждане, ИП на общей системе налогообложения (ОСНО), а также лица, получающие доходы от сдачи имущества в аренду и другие виды налогооблагаемых доходов. </w:t>
      </w:r>
    </w:p>
    <w:p w14:paraId="0762BDA8" w14:textId="77777777" w:rsidR="005E6AC6" w:rsidRPr="002673CD" w:rsidRDefault="005E6AC6" w:rsidP="005E6AC6">
      <w:r w:rsidRPr="002673CD">
        <w:t>•</w:t>
      </w:r>
      <w:r w:rsidRPr="002673CD">
        <w:tab/>
        <w:t xml:space="preserve">Оплата личных взносов. В расчет вычета принимаются только те взносы, которые были внесены самим гражданином. Государственное софинансирование или взносы работодателя (если они предусмотрены договором) в сумме, подлежащей вычету, не учитываются. </w:t>
      </w:r>
    </w:p>
    <w:p w14:paraId="7212951E" w14:textId="77777777" w:rsidR="005E6AC6" w:rsidRPr="002673CD" w:rsidRDefault="005E6AC6" w:rsidP="005E6AC6">
      <w:r w:rsidRPr="002673CD">
        <w:t>•</w:t>
      </w:r>
      <w:r w:rsidRPr="002673CD">
        <w:tab/>
        <w:t xml:space="preserve">Срок подачи заявления. Заявить о получении вычета можно в течение трех лет после окончания налогового периода, в котором были уплачены взносы. Например, за взносы, уплаченные в 2025 году, можно обратиться за вычетом в 2026, 2027 или 2028 году. </w:t>
      </w:r>
    </w:p>
    <w:p w14:paraId="4DEF9DDA" w14:textId="77777777" w:rsidR="005E6AC6" w:rsidRPr="002673CD" w:rsidRDefault="005E6AC6" w:rsidP="005E6AC6">
      <w:r w:rsidRPr="002673CD">
        <w:lastRenderedPageBreak/>
        <w:t>Как получить вычет по ДСГ: 3 способа в 2026 году</w:t>
      </w:r>
    </w:p>
    <w:p w14:paraId="7C879B12" w14:textId="77777777" w:rsidR="005E6AC6" w:rsidRPr="002673CD" w:rsidRDefault="005E6AC6" w:rsidP="005E6AC6">
      <w:r w:rsidRPr="002673CD">
        <w:t>Существует несколько способов оформить налоговый вычет на долгосрочные сбережения, каждый из которых имеет свои преимущества.</w:t>
      </w:r>
    </w:p>
    <w:p w14:paraId="7954EA6F" w14:textId="77777777" w:rsidR="005E6AC6" w:rsidRPr="002673CD" w:rsidRDefault="005E6AC6" w:rsidP="005E6AC6">
      <w:r w:rsidRPr="002673CD">
        <w:t>Способ 1. Упрощенный (самый быстрый) - через личный кабинет ФНС</w:t>
      </w:r>
    </w:p>
    <w:p w14:paraId="49B2AFEA" w14:textId="77777777" w:rsidR="005E6AC6" w:rsidRPr="002673CD" w:rsidRDefault="005E6AC6" w:rsidP="005E6AC6">
      <w:r w:rsidRPr="002673CD">
        <w:t xml:space="preserve">Этот метод становится все более популярным благодаря своей простоте и скорости.  </w:t>
      </w:r>
    </w:p>
    <w:p w14:paraId="67138D21" w14:textId="77777777" w:rsidR="005E6AC6" w:rsidRPr="002673CD" w:rsidRDefault="005E6AC6" w:rsidP="005E6AC6">
      <w:r w:rsidRPr="002673CD">
        <w:t>1.</w:t>
      </w:r>
      <w:r w:rsidRPr="002673CD">
        <w:tab/>
        <w:t xml:space="preserve">Ожидание предзаполненного заявления: Налоговая служба (ФНС) сама формирует предзаполненное заявление на вычет. </w:t>
      </w:r>
    </w:p>
    <w:p w14:paraId="741A251E" w14:textId="77777777" w:rsidR="005E6AC6" w:rsidRPr="002673CD" w:rsidRDefault="005E6AC6" w:rsidP="005E6AC6">
      <w:r w:rsidRPr="002673CD">
        <w:t>2.</w:t>
      </w:r>
      <w:r w:rsidRPr="002673CD">
        <w:tab/>
        <w:t xml:space="preserve">Заход в ЛК: Вам нужно зайти в личный кабинет налогоплательщика на сайте ФНС. </w:t>
      </w:r>
    </w:p>
    <w:p w14:paraId="2A0EF2F3" w14:textId="77777777" w:rsidR="005E6AC6" w:rsidRPr="002673CD" w:rsidRDefault="005E6AC6" w:rsidP="005E6AC6">
      <w:r w:rsidRPr="002673CD">
        <w:t>3.</w:t>
      </w:r>
      <w:r w:rsidRPr="002673CD">
        <w:tab/>
        <w:t xml:space="preserve">Раздел "Доходы и вычеты": Найдите раздел "Упрощенные налоговые вычеты". </w:t>
      </w:r>
    </w:p>
    <w:p w14:paraId="1A8B2248" w14:textId="77777777" w:rsidR="005E6AC6" w:rsidRPr="002673CD" w:rsidRDefault="005E6AC6" w:rsidP="005E6AC6">
      <w:r w:rsidRPr="002673CD">
        <w:t>4.</w:t>
      </w:r>
      <w:r w:rsidRPr="002673CD">
        <w:tab/>
        <w:t xml:space="preserve">Проверка и подписание: Внимательно проверьте все данные, при необходимости внесите коррективы, подпишите заявление усиленной квалифицированной электронной подписью и укажите реквизиты банковского счета для перечисления средств. </w:t>
      </w:r>
    </w:p>
    <w:p w14:paraId="66AEDB00" w14:textId="77777777" w:rsidR="005E6AC6" w:rsidRPr="002673CD" w:rsidRDefault="005E6AC6" w:rsidP="005E6AC6">
      <w:r w:rsidRPr="002673CD">
        <w:t>5.</w:t>
      </w:r>
      <w:r w:rsidRPr="002673CD">
        <w:tab/>
        <w:t xml:space="preserve">Срок: Весь процесс проверки и перечисления денег обычно занимает около 30 дней. </w:t>
      </w:r>
    </w:p>
    <w:p w14:paraId="5D148DB4" w14:textId="77777777" w:rsidR="005E6AC6" w:rsidRPr="002673CD" w:rsidRDefault="005E6AC6" w:rsidP="005E6AC6">
      <w:r w:rsidRPr="002673CD">
        <w:t>Способ 2. Через работодателя (действует только в 2026 году)</w:t>
      </w:r>
    </w:p>
    <w:p w14:paraId="788D1225" w14:textId="77777777" w:rsidR="005E6AC6" w:rsidRPr="002673CD" w:rsidRDefault="005E6AC6" w:rsidP="005E6AC6">
      <w:r w:rsidRPr="002673CD">
        <w:t xml:space="preserve">Этот способ удобен тем, что позволяет уменьшить сумму НДФЛ, удерживаемого из вашей заработной платы, еще до окончания года.  </w:t>
      </w:r>
    </w:p>
    <w:p w14:paraId="56FE1AE3" w14:textId="77777777" w:rsidR="005E6AC6" w:rsidRPr="002673CD" w:rsidRDefault="005E6AC6" w:rsidP="005E6AC6">
      <w:r w:rsidRPr="002673CD">
        <w:t>1.</w:t>
      </w:r>
      <w:r w:rsidRPr="002673CD">
        <w:tab/>
        <w:t xml:space="preserve">Подача заявления: Необходимо подать заявление вашему работодателю о предоставлении вычета. </w:t>
      </w:r>
    </w:p>
    <w:p w14:paraId="6D5A63A2" w14:textId="77777777" w:rsidR="005E6AC6" w:rsidRPr="002673CD" w:rsidRDefault="005E6AC6" w:rsidP="005E6AC6">
      <w:r w:rsidRPr="002673CD">
        <w:t>2.</w:t>
      </w:r>
      <w:r w:rsidRPr="002673CD">
        <w:tab/>
        <w:t xml:space="preserve">Уменьшение налога: Работодатель перестает удерживать НДФЛ из вашей зарплаты до тех пор, пока не будет исчерпана сумма заявленного вычета. </w:t>
      </w:r>
    </w:p>
    <w:p w14:paraId="3FAD30A4" w14:textId="77777777" w:rsidR="005E6AC6" w:rsidRPr="002673CD" w:rsidRDefault="005E6AC6" w:rsidP="005E6AC6">
      <w:r w:rsidRPr="002673CD">
        <w:t>Важно! С 1 января 2027 года этот способ получения вычета будет отменен. Поэтому в 2026 году им стоит воспользоваться, пока есть такая возможность.</w:t>
      </w:r>
    </w:p>
    <w:p w14:paraId="722FE7E8" w14:textId="77777777" w:rsidR="005E6AC6" w:rsidRPr="002673CD" w:rsidRDefault="005E6AC6" w:rsidP="005E6AC6">
      <w:r w:rsidRPr="002673CD">
        <w:t>Способ 3. Через налоговую по декларации 3-НДФЛ</w:t>
      </w:r>
    </w:p>
    <w:p w14:paraId="32E09170" w14:textId="77777777" w:rsidR="005E6AC6" w:rsidRPr="002673CD" w:rsidRDefault="005E6AC6" w:rsidP="005E6AC6">
      <w:r w:rsidRPr="002673CD">
        <w:t>Классический способ, который требует больше времени и самостоятельных действий.</w:t>
      </w:r>
    </w:p>
    <w:p w14:paraId="6C384D93" w14:textId="77777777" w:rsidR="005E6AC6" w:rsidRPr="002673CD" w:rsidRDefault="005E6AC6" w:rsidP="005E6AC6">
      <w:r w:rsidRPr="002673CD">
        <w:t>Потребуется:</w:t>
      </w:r>
    </w:p>
    <w:p w14:paraId="47050314" w14:textId="77777777" w:rsidR="005E6AC6" w:rsidRPr="002673CD" w:rsidRDefault="005E6AC6" w:rsidP="005E6AC6">
      <w:r w:rsidRPr="002673CD">
        <w:t>1. Справка о взносах. Получите в своем НПФ или страховой компании справку по форме КНД 1151157, подтверждающую сумму уплаченных взносов.</w:t>
      </w:r>
    </w:p>
    <w:p w14:paraId="2653E7B7" w14:textId="77777777" w:rsidR="005E6AC6" w:rsidRPr="002673CD" w:rsidRDefault="005E6AC6" w:rsidP="005E6AC6">
      <w:r w:rsidRPr="002673CD">
        <w:t>2. Заполнение декларации. Заполните налоговую декларацию по форме 3-НДФЛ, указав в ней информацию о внесенных взносах и сумму требуемого вычета.</w:t>
      </w:r>
    </w:p>
    <w:p w14:paraId="7BED1BF6" w14:textId="77777777" w:rsidR="005E6AC6" w:rsidRPr="002673CD" w:rsidRDefault="005E6AC6" w:rsidP="005E6AC6">
      <w:r w:rsidRPr="002673CD">
        <w:t>Подайте декларацию вместе с подтверждающими документами в налоговый орган по месту вашего жительства. Это можно сделать лично, по почте или онлайн через личный кабинет ФНС.</w:t>
      </w:r>
    </w:p>
    <w:p w14:paraId="5256AD51" w14:textId="77777777" w:rsidR="005E6AC6" w:rsidRPr="002673CD" w:rsidRDefault="005E6AC6" w:rsidP="005E6AC6">
      <w:r w:rsidRPr="002673CD">
        <w:t>Что важно знать о вычете на ДСГ: нюансы 2026 года</w:t>
      </w:r>
    </w:p>
    <w:p w14:paraId="6243ED7E" w14:textId="77777777" w:rsidR="005E6AC6" w:rsidRPr="002673CD" w:rsidRDefault="005E6AC6" w:rsidP="005E6AC6">
      <w:r w:rsidRPr="002673CD">
        <w:t xml:space="preserve">При оформлении вычета на долгосрочные сбережения стоит учитывать несколько важных нюансов, которые могут повлиять на его получение или сумму.  </w:t>
      </w:r>
    </w:p>
    <w:p w14:paraId="62FAD848" w14:textId="77777777" w:rsidR="005E6AC6" w:rsidRPr="002673CD" w:rsidRDefault="005E6AC6" w:rsidP="005E6AC6">
      <w:r w:rsidRPr="002673CD">
        <w:lastRenderedPageBreak/>
        <w:t>•</w:t>
      </w:r>
      <w:r w:rsidRPr="002673CD">
        <w:tab/>
        <w:t xml:space="preserve">Досрочное расторжение договора. Если вы решите расторгнуть договор, по которому ранее получили налоговый вычет, до истечения минимального срока (5 лет), то полученная сумма вычета придется вернуть в полном объеме в налоговую инспекцию. </w:t>
      </w:r>
    </w:p>
    <w:p w14:paraId="4C48365F" w14:textId="77777777" w:rsidR="005E6AC6" w:rsidRPr="002673CD" w:rsidRDefault="005E6AC6" w:rsidP="005E6AC6">
      <w:r w:rsidRPr="002673CD">
        <w:t>•</w:t>
      </w:r>
      <w:r w:rsidRPr="002673CD">
        <w:tab/>
        <w:t xml:space="preserve">Новые налоговые коды. С 2026 года для упрощения отчетности бухгалтеров введен специальный код вычета 518. Этот код будет использоваться для отражения вычетов по взносам, уплаченным по договорам долгосрочных сбережений. </w:t>
      </w:r>
    </w:p>
    <w:p w14:paraId="095AA9CA" w14:textId="77777777" w:rsidR="005E6AC6" w:rsidRPr="002673CD" w:rsidRDefault="005E6AC6" w:rsidP="005E6AC6">
      <w:r w:rsidRPr="002673CD">
        <w:t>•</w:t>
      </w:r>
      <w:r w:rsidRPr="002673CD">
        <w:tab/>
        <w:t xml:space="preserve">Вычет на обучение за рубежом. В 2026 году также появятся новые коды вычетов (333 и 334) для тех, кто оплачивает обучение детей в иностранных вузах. Это расширяет возможности для получения налоговых льгот. </w:t>
      </w:r>
    </w:p>
    <w:p w14:paraId="76306499" w14:textId="77777777" w:rsidR="005E6AC6" w:rsidRPr="002673CD" w:rsidRDefault="005E6AC6" w:rsidP="005E6AC6">
      <w:r w:rsidRPr="002673CD">
        <w:t>Пошаговый чек-лист: как получить вычет по ДСГ в 2026 году</w:t>
      </w:r>
    </w:p>
    <w:p w14:paraId="399046F5" w14:textId="77777777" w:rsidR="005E6AC6" w:rsidRPr="002673CD" w:rsidRDefault="005E6AC6" w:rsidP="005E6AC6">
      <w:r w:rsidRPr="002673CD">
        <w:t xml:space="preserve">Смотрите пошаговый алгоритм оформления вычета на долгосрочные сбережения в 2026 году:  </w:t>
      </w:r>
    </w:p>
    <w:p w14:paraId="6EFEE4C4" w14:textId="77777777" w:rsidR="005E6AC6" w:rsidRPr="002673CD" w:rsidRDefault="005E6AC6" w:rsidP="005E6AC6">
      <w:r w:rsidRPr="002673CD">
        <w:t>1.</w:t>
      </w:r>
      <w:r w:rsidRPr="002673CD">
        <w:tab/>
        <w:t xml:space="preserve">Проверьте наличие подходящего договора. Убедитесь, что у вас есть действующий договор ПДС, НПО, ИИС-3 или долгосрочного страхования жизни. </w:t>
      </w:r>
    </w:p>
    <w:p w14:paraId="439B2325" w14:textId="77777777" w:rsidR="005E6AC6" w:rsidRPr="002673CD" w:rsidRDefault="005E6AC6" w:rsidP="005E6AC6">
      <w:r w:rsidRPr="002673CD">
        <w:t>2.</w:t>
      </w:r>
      <w:r w:rsidRPr="002673CD">
        <w:tab/>
        <w:t xml:space="preserve">Проверьте срок действия договора. Важно, чтобы до момента первой выплаты по договору оставалось не менее 5 лет. </w:t>
      </w:r>
    </w:p>
    <w:p w14:paraId="31A02A85" w14:textId="77777777" w:rsidR="005E6AC6" w:rsidRPr="002673CD" w:rsidRDefault="005E6AC6" w:rsidP="005E6AC6">
      <w:r w:rsidRPr="002673CD">
        <w:t>3.</w:t>
      </w:r>
      <w:r w:rsidRPr="002673CD">
        <w:tab/>
        <w:t xml:space="preserve">Рассчитайте сумму взносов. Определите, какую сумму вы внесли на свой счет в прошлом году (за который хотите получить вычет). </w:t>
      </w:r>
    </w:p>
    <w:p w14:paraId="688BEF41" w14:textId="77777777" w:rsidR="005E6AC6" w:rsidRPr="002673CD" w:rsidRDefault="005E6AC6" w:rsidP="005E6AC6">
      <w:r w:rsidRPr="002673CD">
        <w:t>4.</w:t>
      </w:r>
      <w:r w:rsidRPr="002673CD">
        <w:tab/>
        <w:t xml:space="preserve">Выберите удобный способ получения. Решите, как вам проще получить вычет: через упрощенный механизм в личном кабинете ФНС или путем подачи декларации 3-НДФЛ. Проверьте, подходит ли вам способ через работодателя (действует только до конца 2026 года). </w:t>
      </w:r>
    </w:p>
    <w:p w14:paraId="5B6680A1" w14:textId="77777777" w:rsidR="005E6AC6" w:rsidRPr="002673CD" w:rsidRDefault="005E6AC6" w:rsidP="005E6AC6">
      <w:r w:rsidRPr="002673CD">
        <w:t>5.</w:t>
      </w:r>
      <w:r w:rsidRPr="002673CD">
        <w:tab/>
        <w:t xml:space="preserve">Запросите справку. Если вы выбрали способ с декларацией, получите в своем НПФ или страховой компании справку о сумме уплаченных взносов. </w:t>
      </w:r>
    </w:p>
    <w:p w14:paraId="06618F89" w14:textId="77777777" w:rsidR="005E6AC6" w:rsidRPr="002673CD" w:rsidRDefault="005E6AC6" w:rsidP="005E6AC6">
      <w:r w:rsidRPr="002673CD">
        <w:t>6.</w:t>
      </w:r>
      <w:r w:rsidRPr="002673CD">
        <w:tab/>
        <w:t xml:space="preserve">Подайте заявление. Действуйте согласно инструкции выбранного способа - заполните и подайте заявление через онлайн-сервис ФНС или бумажную декларацию. </w:t>
      </w:r>
    </w:p>
    <w:p w14:paraId="67CC3596" w14:textId="77777777" w:rsidR="005E6AC6" w:rsidRPr="002673CD" w:rsidRDefault="005E6AC6" w:rsidP="005E6AC6">
      <w:r w:rsidRPr="002673CD">
        <w:t>7.</w:t>
      </w:r>
      <w:r w:rsidRPr="002673CD">
        <w:tab/>
        <w:t xml:space="preserve">Дождитесь возврата денежных средств. Налоговая инспекция рассмотрит ваше заявление и переведет деньги на указанный вами банковский счет. Обычно, это занимает до 30 дней. </w:t>
      </w:r>
    </w:p>
    <w:p w14:paraId="2030ABE3" w14:textId="77777777" w:rsidR="005E6AC6" w:rsidRPr="002673CD" w:rsidRDefault="005E6AC6" w:rsidP="005E6AC6">
      <w:r w:rsidRPr="002673CD">
        <w:t>Подведем итоги</w:t>
      </w:r>
    </w:p>
    <w:p w14:paraId="063EE8A1" w14:textId="77777777" w:rsidR="005E6AC6" w:rsidRPr="002673CD" w:rsidRDefault="005E6AC6" w:rsidP="005E6AC6">
      <w:r w:rsidRPr="002673CD">
        <w:t>2026 год предоставляет уникальные возможности для тех, кто стремится обеспечить свое финансовое будущее и будущее своих детей. Налоговый вычет на долгосрочные сбережения становится еще более привлекательным, особенно благодаря расширенному семейному лимиту до 1 млн. руб. с 1 сентября. Не стоит откладывать заботу о своих сбережениях на потом. Начать оформление вычета можно уже сейчас, подав заявление по расходам на взносы, уплаченные в 2025 году. Используйте эту выгодную меру поддержки от государства, чтобы максимально эффективно формировать свои накопления.</w:t>
      </w:r>
    </w:p>
    <w:p w14:paraId="3C70A1CF" w14:textId="0C7454DE" w:rsidR="005E6AC6" w:rsidRPr="002673CD" w:rsidRDefault="00CD5455" w:rsidP="005E6AC6">
      <w:hyperlink r:id="rId18" w:history="1">
        <w:r w:rsidR="005E6AC6" w:rsidRPr="003D26A5">
          <w:rPr>
            <w:rStyle w:val="a3"/>
            <w:lang w:val="en-US"/>
          </w:rPr>
          <w:t>https</w:t>
        </w:r>
        <w:r w:rsidR="005E6AC6" w:rsidRPr="002673CD">
          <w:rPr>
            <w:rStyle w:val="a3"/>
          </w:rPr>
          <w:t>://</w:t>
        </w:r>
        <w:r w:rsidR="005E6AC6" w:rsidRPr="003D26A5">
          <w:rPr>
            <w:rStyle w:val="a3"/>
            <w:lang w:val="en-US"/>
          </w:rPr>
          <w:t>www</w:t>
        </w:r>
        <w:r w:rsidR="005E6AC6" w:rsidRPr="002673CD">
          <w:rPr>
            <w:rStyle w:val="a3"/>
          </w:rPr>
          <w:t>.</w:t>
        </w:r>
        <w:r w:rsidR="005E6AC6" w:rsidRPr="003D26A5">
          <w:rPr>
            <w:rStyle w:val="a3"/>
            <w:lang w:val="en-US"/>
          </w:rPr>
          <w:t>glavbukh</w:t>
        </w:r>
        <w:r w:rsidR="005E6AC6" w:rsidRPr="002673CD">
          <w:rPr>
            <w:rStyle w:val="a3"/>
          </w:rPr>
          <w:t>.</w:t>
        </w:r>
        <w:r w:rsidR="005E6AC6" w:rsidRPr="003D26A5">
          <w:rPr>
            <w:rStyle w:val="a3"/>
            <w:lang w:val="en-US"/>
          </w:rPr>
          <w:t>ru</w:t>
        </w:r>
        <w:r w:rsidR="005E6AC6" w:rsidRPr="002673CD">
          <w:rPr>
            <w:rStyle w:val="a3"/>
          </w:rPr>
          <w:t>/</w:t>
        </w:r>
        <w:r w:rsidR="005E6AC6" w:rsidRPr="003D26A5">
          <w:rPr>
            <w:rStyle w:val="a3"/>
            <w:lang w:val="en-US"/>
          </w:rPr>
          <w:t>art</w:t>
        </w:r>
        <w:r w:rsidR="005E6AC6" w:rsidRPr="002673CD">
          <w:rPr>
            <w:rStyle w:val="a3"/>
          </w:rPr>
          <w:t>/393362-</w:t>
        </w:r>
        <w:r w:rsidR="005E6AC6" w:rsidRPr="003D26A5">
          <w:rPr>
            <w:rStyle w:val="a3"/>
            <w:lang w:val="en-US"/>
          </w:rPr>
          <w:t>nalogovyy</w:t>
        </w:r>
        <w:r w:rsidR="005E6AC6" w:rsidRPr="002673CD">
          <w:rPr>
            <w:rStyle w:val="a3"/>
          </w:rPr>
          <w:t>-</w:t>
        </w:r>
        <w:r w:rsidR="005E6AC6" w:rsidRPr="003D26A5">
          <w:rPr>
            <w:rStyle w:val="a3"/>
            <w:lang w:val="en-US"/>
          </w:rPr>
          <w:t>vychet</w:t>
        </w:r>
        <w:r w:rsidR="005E6AC6" w:rsidRPr="002673CD">
          <w:rPr>
            <w:rStyle w:val="a3"/>
          </w:rPr>
          <w:t>-</w:t>
        </w:r>
        <w:r w:rsidR="005E6AC6" w:rsidRPr="003D26A5">
          <w:rPr>
            <w:rStyle w:val="a3"/>
            <w:lang w:val="en-US"/>
          </w:rPr>
          <w:t>na</w:t>
        </w:r>
        <w:r w:rsidR="005E6AC6" w:rsidRPr="002673CD">
          <w:rPr>
            <w:rStyle w:val="a3"/>
          </w:rPr>
          <w:t>-</w:t>
        </w:r>
        <w:r w:rsidR="005E6AC6" w:rsidRPr="003D26A5">
          <w:rPr>
            <w:rStyle w:val="a3"/>
            <w:lang w:val="en-US"/>
          </w:rPr>
          <w:t>dolgosrochnye</w:t>
        </w:r>
        <w:r w:rsidR="005E6AC6" w:rsidRPr="002673CD">
          <w:rPr>
            <w:rStyle w:val="a3"/>
          </w:rPr>
          <w:t>-</w:t>
        </w:r>
        <w:r w:rsidR="005E6AC6" w:rsidRPr="003D26A5">
          <w:rPr>
            <w:rStyle w:val="a3"/>
            <w:lang w:val="en-US"/>
          </w:rPr>
          <w:t>sberejeniya</w:t>
        </w:r>
      </w:hyperlink>
      <w:r w:rsidR="005E6AC6" w:rsidRPr="002673CD">
        <w:t xml:space="preserve"> </w:t>
      </w:r>
    </w:p>
    <w:p w14:paraId="2E70C4BA" w14:textId="2ED15FA3" w:rsidR="007C4C41" w:rsidRPr="00CF0B42" w:rsidRDefault="007C4C41" w:rsidP="007C4C41">
      <w:pPr>
        <w:pStyle w:val="2"/>
      </w:pPr>
      <w:bookmarkStart w:id="65" w:name="_Toc227652449"/>
      <w:r w:rsidRPr="00CF0B42">
        <w:lastRenderedPageBreak/>
        <w:t>ProГОРОД, 20.04.2026, Россиянам объяснили, как реально получить миллион к пенсии</w:t>
      </w:r>
      <w:bookmarkEnd w:id="65"/>
    </w:p>
    <w:p w14:paraId="3737DEA6" w14:textId="77777777" w:rsidR="007C4C41" w:rsidRPr="00CF0B42" w:rsidRDefault="007C4C41" w:rsidP="00535F97">
      <w:pPr>
        <w:pStyle w:val="3"/>
      </w:pPr>
      <w:bookmarkStart w:id="66" w:name="_Toc227652450"/>
      <w:r w:rsidRPr="00CF0B42">
        <w:t>Многие россияне задумываются о пенсии слишком поздно, но даже небольшие регулярные вложения могут вырасти в солидную сумму благодаря инвестициям и господдержке. В 2026 году программа долгосрочных сбережений (ПДС) позволяет удвоить или увеличить вклады государства, особенно если доход до 80 тысяч рублей в месяц. Интересный факт: женщина 47 лет с зарплатой 75 тысяч, внося 3 тысячи ежемесячно под 9% годовых, наберет миллион за 8 лет плюс налоговый кешбэк в 37 тысяч.</w:t>
      </w:r>
      <w:bookmarkEnd w:id="66"/>
    </w:p>
    <w:p w14:paraId="7565604A" w14:textId="77777777" w:rsidR="007C4C41" w:rsidRPr="00CF0B42" w:rsidRDefault="007C4C41" w:rsidP="007C4C41">
      <w:r w:rsidRPr="00CF0B42">
        <w:t>Основные пути накопления</w:t>
      </w:r>
    </w:p>
    <w:p w14:paraId="4D2BFCDB" w14:textId="77777777" w:rsidR="007C4C41" w:rsidRPr="00CF0B42" w:rsidRDefault="007C4C41" w:rsidP="007C4C41">
      <w:r w:rsidRPr="00CF0B42">
        <w:t>Россияне могут выбрать между страховой пенсией по старости, зависящей от стажа и ИПК (минимум 30 баллов и 15 лет работы), и накопительной частью, где средства инвестируют НПФ. С 2026 года около 706 тысяч человек получат доступ к замороженным накоплениям 2002–2013 годов, средний чек — 68 тысяч рублей единовременно, если сумма мала. Дополнительно, для максимальной страховой пенсии в 2026 году предел взносов вырос до 2,98 млн рублей, что позволяет набрать больше баллов при высоком доходе.</w:t>
      </w:r>
    </w:p>
    <w:p w14:paraId="2B902EB5" w14:textId="77777777" w:rsidR="007C4C41" w:rsidRPr="00CF0B42" w:rsidRDefault="007C4C41" w:rsidP="007C4C41">
      <w:r w:rsidRPr="00CF0B42">
        <w:t>Программа долгосрочных сбережений в деталях</w:t>
      </w:r>
    </w:p>
    <w:p w14:paraId="555CA4BA" w14:textId="77777777" w:rsidR="007C4C41" w:rsidRPr="00CF0B42" w:rsidRDefault="007C4C41" w:rsidP="007C4C41">
      <w:r w:rsidRPr="00CF0B42">
        <w:t>ПДС — это договор с НПФ от 18 лет, где копят 15 лет или до пенсии (55/60 лет), с возможностью досрочного снятия на лечение. Государство софинансирует первые 3 года: до 36 тысяч ежегодно — 1:1 при доходе до 80 тысяч (внеси 36 тысяч — получи столько же), 1:2 до 150 тысяч или 1:4 выше. Пример: при зарплате 70 тысяч инвестируй 1,4 тысячи в месяц — и миллион готов к 55 годам, с опциями выплаты — всю сумму сразу, пожизненно по 2,6 тысячи или срочной по 8,4 тысячи за 10 лет.</w:t>
      </w:r>
    </w:p>
    <w:p w14:paraId="5E285EA4" w14:textId="77777777" w:rsidR="007C4C41" w:rsidRPr="00CF0B42" w:rsidRDefault="007C4C41" w:rsidP="007C4C41">
      <w:r w:rsidRPr="00CF0B42">
        <w:t>Дополнительные бонусы и налоговые льготы</w:t>
      </w:r>
    </w:p>
    <w:p w14:paraId="4DC3A912" w14:textId="77777777" w:rsidR="007C4C41" w:rsidRPr="00CF0B42" w:rsidRDefault="007C4C41" w:rsidP="007C4C41">
      <w:r w:rsidRPr="00CF0B42">
        <w:t>Участники ПДС получают вычет 13% до 52 тысяч в год от взносов до 400 тысяч, а инвестиционный доход до 30 млн рублей не облагается НДФЛ. Работодатель может добавлять взносы, а перевод старых накоплений усиливает эффект — за 10 лет господдержка даст до 360 тысяч сверху. Факт для мотивации: даже 1,8 тысячи ежемесячно с доходом 9% превращают скромные сбережения в миллион без риска, в отличие от банковских вкладов.</w:t>
      </w:r>
    </w:p>
    <w:p w14:paraId="6639FC2A" w14:textId="77777777" w:rsidR="007C4C41" w:rsidRPr="00CF0B42" w:rsidRDefault="007C4C41" w:rsidP="007C4C41">
      <w:r w:rsidRPr="00CF0B42">
        <w:t>Шаги для старта накоплений</w:t>
      </w:r>
    </w:p>
    <w:p w14:paraId="598BD549" w14:textId="77777777" w:rsidR="007C4C41" w:rsidRPr="00CF0B42" w:rsidRDefault="007C4C41" w:rsidP="007C4C41">
      <w:r w:rsidRPr="00CF0B42">
        <w:t>Выберите НПФ из реестра на Госуслугах, подайте заявку с паспортом, СНИЛС и ИНН онлайн или лично. Внесите минимум 2 тысячи в год для господдержки, мониторьте через личный кабинет — средства растут на консервативных инструментах. Для тех с накоплениями 2014 проверьте счет в СФР и переведите в ПДС для разморозки.</w:t>
      </w:r>
    </w:p>
    <w:p w14:paraId="64823F4A" w14:textId="77777777" w:rsidR="007C4C41" w:rsidRPr="00CF0B42" w:rsidRDefault="007C4C41" w:rsidP="007C4C41">
      <w:r w:rsidRPr="00CF0B42">
        <w:t>В заключение, миллион к пенсии достижим через ПДС, регулярные взносы и господдержку — это не миф, а план с гарантиями. Начните сегодня, чтобы в будущем наслаждаться финансовой свободой без забот.</w:t>
      </w:r>
    </w:p>
    <w:p w14:paraId="664E2EDA" w14:textId="7B083168" w:rsidR="007C4C41" w:rsidRDefault="00CD5455" w:rsidP="007C4C41">
      <w:hyperlink r:id="rId19" w:history="1">
        <w:r w:rsidR="007C4C41" w:rsidRPr="00CF0B42">
          <w:rPr>
            <w:rStyle w:val="a3"/>
          </w:rPr>
          <w:t>https://progorod35.ru/amp/27483</w:t>
        </w:r>
      </w:hyperlink>
      <w:r w:rsidR="007C4C41" w:rsidRPr="00CF0B42">
        <w:t xml:space="preserve"> </w:t>
      </w:r>
    </w:p>
    <w:p w14:paraId="3921D15F" w14:textId="77777777" w:rsidR="004C2B62" w:rsidRDefault="004C2B62" w:rsidP="004C2B62">
      <w:pPr>
        <w:pStyle w:val="2"/>
      </w:pPr>
      <w:bookmarkStart w:id="67" w:name="_Toc227652451"/>
      <w:r>
        <w:lastRenderedPageBreak/>
        <w:t>ProГОРОД, 20.04.2026, 2000 рублей отложил — 1 миллион к пенсии получил: эксперт реально дал рабочую схему</w:t>
      </w:r>
      <w:bookmarkEnd w:id="67"/>
    </w:p>
    <w:p w14:paraId="616A02E6" w14:textId="77777777" w:rsidR="004C2B62" w:rsidRDefault="004C2B62" w:rsidP="00535F97">
      <w:pPr>
        <w:pStyle w:val="3"/>
      </w:pPr>
      <w:bookmarkStart w:id="68" w:name="_Toc227652452"/>
      <w:r>
        <w:t>Представьте: средняя зарплата в 100 тысяч рублей, повседневные расходы на еду, транспорт и развлечения. Многие думают, что накопить миллион к пенсии — удел богачей или удачливых инвесторов. Однако эксперт из НПФ «Будущее» Олег Мошляк доказывает обратное: простая дисциплина и государственная помощь превращают скромные 2000 рублей ежемесячно в солидную подушку безопасности через 15 лет.</w:t>
      </w:r>
      <w:bookmarkEnd w:id="68"/>
    </w:p>
    <w:p w14:paraId="3AFE2625" w14:textId="77777777" w:rsidR="004C2B62" w:rsidRDefault="004C2B62" w:rsidP="004C2B62">
      <w:r>
        <w:t>Эта схема опирается на программу долгосрочных сбережений (ПДС), где ваши деньги не просто лежат, а растут благодаря инвестициям и доплатам от государства.</w:t>
      </w:r>
    </w:p>
    <w:p w14:paraId="430A2532" w14:textId="77777777" w:rsidR="004C2B62" w:rsidRDefault="004C2B62" w:rsidP="004C2B62">
      <w:r>
        <w:t>Механизм роста: государство и инвестиции</w:t>
      </w:r>
    </w:p>
    <w:p w14:paraId="7741BB23" w14:textId="77777777" w:rsidR="004C2B62" w:rsidRDefault="004C2B62" w:rsidP="004C2B62">
      <w:r>
        <w:t>Суть в двойном эффекте: ваши взносы инвестирует НПФ, генерируя доход выше инфляции — в среднем 8-10% годовых за последние годы, как показывают отчеты фондов. Параллельно первые 10 лет государство добавляет сверху: удваивает взнос при зарплате до 80 тысяч рублей, плюс 50% при 80-150 тысячах и 25% свыше.</w:t>
      </w:r>
    </w:p>
    <w:p w14:paraId="2FB534F6" w14:textId="77777777" w:rsidR="004C2B62" w:rsidRDefault="004C2B62" w:rsidP="004C2B62">
      <w:r>
        <w:t>Например, откладывая 2000 рублей с зарплаты 70 тысяч, вы получаете 4000 на счете каждый месяц — государство удваивает. За 10 лет это добавит сотни тысяч, а инвестиции умножат сумму дальше. Интересный факт: в 2025-2026 годах средняя доходность ПДС превысила банковские депозиты на 3-4%, защищая от обесценивания рубля.</w:t>
      </w:r>
    </w:p>
    <w:p w14:paraId="55BD95F6" w14:textId="77777777" w:rsidR="004C2B62" w:rsidRDefault="004C2B62" w:rsidP="004C2B62">
      <w:r>
        <w:t>Кто выигрывает больше: по уровням дохода</w:t>
      </w:r>
    </w:p>
    <w:p w14:paraId="652EDAFA" w14:textId="77777777" w:rsidR="004C2B62" w:rsidRDefault="004C2B62" w:rsidP="004C2B62">
      <w:r>
        <w:t>Схема особенно выгодна для среднего класса. При низком доходе (до 80 тысяч) удвоение взносов делает накопления экспоненциальными — как снежный ком, где каждый рубль приносит двойную пользу. Для зарплат 100 тысяч добавка 50% все равно превращает 360 тысяч ваших вкладов за 15 лет в миллион с лихвой.</w:t>
      </w:r>
    </w:p>
    <w:p w14:paraId="51939624" w14:textId="77777777" w:rsidR="004C2B62" w:rsidRDefault="004C2B62" w:rsidP="004C2B62">
      <w:r>
        <w:t>Люди с высоким доходом (свыше 150 тысяч) получают меньше процентов, но абсолютная сумма растет быстрее за счет базы. Женщины, часто зарабатывающие меньше, исторически накапливают на 20-30% эффективнее благодаря удвоению.</w:t>
      </w:r>
    </w:p>
    <w:p w14:paraId="25F3BD72" w14:textId="77777777" w:rsidR="004C2B62" w:rsidRDefault="004C2B62" w:rsidP="004C2B62">
      <w:r>
        <w:t>Шаги к запуску: от проверки до взносов</w:t>
      </w:r>
    </w:p>
    <w:p w14:paraId="12B77424" w14:textId="77777777" w:rsidR="004C2B62" w:rsidRDefault="004C2B62" w:rsidP="004C2B62">
      <w:r>
        <w:t>Начать просто: войдите в Госуслуги и проверьте пенсионные накопления 2002-2013 годов — у миллионов россиян там "замороженные" миллионы суммарно. Переведите их в ПДС без потерь.</w:t>
      </w:r>
    </w:p>
    <w:p w14:paraId="22EF459F" w14:textId="77777777" w:rsidR="004C2B62" w:rsidRDefault="004C2B62" w:rsidP="004C2B62">
      <w:r>
        <w:t>Выберите надежный НПФ (рейтинги на сайтах ЦБ), подпишите договор онлайн. Откладывайте автоматически с карты — 2000 рублей как подписка на кофе, но с будущим. Дополнительно: налоговый вычет 13% до 52 тысяч в год усиливает эффект.</w:t>
      </w:r>
    </w:p>
    <w:p w14:paraId="504EB59C" w14:textId="77777777" w:rsidR="004C2B62" w:rsidRDefault="004C2B62" w:rsidP="004C2B62">
      <w:r>
        <w:t>Преимущества перед альтернативами</w:t>
      </w:r>
    </w:p>
    <w:p w14:paraId="7699FB22" w14:textId="77777777" w:rsidR="004C2B62" w:rsidRDefault="004C2B62" w:rsidP="004C2B62">
      <w:r>
        <w:t>В отличие от банковских вкладов, ПДС защищена государством до 2,8 млн рублей, а доходность выше за счет акций и облигаций. С 2024 года добавили софинансирование до 36 тысяч ежегодно первые годы, что ускоряет рост на 20-30%.</w:t>
      </w:r>
    </w:p>
    <w:p w14:paraId="0C4442E9" w14:textId="77777777" w:rsidR="004C2B62" w:rsidRDefault="004C2B62" w:rsidP="004C2B62">
      <w:r>
        <w:t>По сравнению с ИИС, здесь нет лимита 400 тысяч и проще выплаты после 15 лет или с 55/60 лет. Реальные участники делятся: "Начала с 2 тысяч — теперь подушка на лечение или путешествия".</w:t>
      </w:r>
    </w:p>
    <w:p w14:paraId="31C7AC5A" w14:textId="77777777" w:rsidR="004C2B62" w:rsidRDefault="004C2B62" w:rsidP="004C2B62">
      <w:r>
        <w:lastRenderedPageBreak/>
        <w:t>Риски и как их минимизировать</w:t>
      </w:r>
    </w:p>
    <w:p w14:paraId="542BCC04" w14:textId="77777777" w:rsidR="004C2B62" w:rsidRDefault="004C2B62" w:rsidP="004C2B62">
      <w:r>
        <w:t>Инвестиции несут волатильность — в кризисы доходность может просесть, но консервативный портфель НПФ (70% облигации) минимизирует потери. Государство гарантирует сохранность взносов, а досрочный выход возможен при тяжелой болезни.</w:t>
      </w:r>
    </w:p>
    <w:p w14:paraId="2F3E8EB2" w14:textId="77777777" w:rsidR="004C2B62" w:rsidRDefault="004C2B62" w:rsidP="004C2B62">
      <w:r>
        <w:t>Совет: диверсифицируйте, не вкладывайте все. За 2025 год ни один аккредитованный НПФ не потерял капитал вкладчиков.</w:t>
      </w:r>
    </w:p>
    <w:p w14:paraId="0DF502F5" w14:textId="77777777" w:rsidR="004C2B62" w:rsidRDefault="004C2B62" w:rsidP="004C2B62">
      <w:r>
        <w:t>Заключение</w:t>
      </w:r>
    </w:p>
    <w:p w14:paraId="0B7F1EA4" w14:textId="77777777" w:rsidR="004C2B62" w:rsidRDefault="004C2B62" w:rsidP="004C2B62">
      <w:r>
        <w:t>Эта схема — мост к финансовой независимости: 2000 рублей сегодня оборачиваются миллионом завтра, усиливая государственную пенсию. Главное — начать сейчас, пока время на вашей стороне. Дисциплина и поддержка системы сделают остальное, открывая двери к спокойной старости с путешествиями и хобби.</w:t>
      </w:r>
    </w:p>
    <w:p w14:paraId="31C56BCA" w14:textId="4D81205F" w:rsidR="004C2B62" w:rsidRPr="00CF0B42" w:rsidRDefault="00CD5455" w:rsidP="004C2B62">
      <w:hyperlink r:id="rId20" w:history="1">
        <w:r w:rsidR="004C2B62" w:rsidRPr="00DB1F9F">
          <w:rPr>
            <w:rStyle w:val="a3"/>
          </w:rPr>
          <w:t>https://progorod35.ru/amp/27496</w:t>
        </w:r>
      </w:hyperlink>
      <w:r w:rsidR="004C2B62">
        <w:t xml:space="preserve"> </w:t>
      </w:r>
    </w:p>
    <w:p w14:paraId="0E518C06" w14:textId="61545DB9" w:rsidR="00AC585F" w:rsidRPr="00CF0B42" w:rsidRDefault="008C4A4C" w:rsidP="00AC585F">
      <w:pPr>
        <w:pStyle w:val="2"/>
      </w:pPr>
      <w:bookmarkStart w:id="69" w:name="ф6"/>
      <w:bookmarkStart w:id="70" w:name="_Toc227652453"/>
      <w:bookmarkEnd w:id="69"/>
      <w:r w:rsidRPr="00CF0B42">
        <w:t xml:space="preserve">TatCenter </w:t>
      </w:r>
      <w:r w:rsidR="00AC585F" w:rsidRPr="00CF0B42">
        <w:t>(Казань), 20.04.2026, Три контура сбережений: эксперты рассказали о рабочей системе накоплений</w:t>
      </w:r>
      <w:bookmarkEnd w:id="70"/>
    </w:p>
    <w:p w14:paraId="69757E1F" w14:textId="77777777" w:rsidR="00AC585F" w:rsidRPr="00CF0B42" w:rsidRDefault="00AC585F" w:rsidP="00535F97">
      <w:pPr>
        <w:pStyle w:val="3"/>
      </w:pPr>
      <w:bookmarkStart w:id="71" w:name="_Toc227652454"/>
      <w:r w:rsidRPr="00CF0B42">
        <w:t>Финансовая подушка безопасности — это не роскошь для богатых, а необходимый инструмент выживания для любого человека. В России, где экономическая ситуация меняется быстро, а ключевая ставка колеблется от исторических максимумов до постепенного снижения, умение копить становится таким же важным навыком, как умение зарабатывать.</w:t>
      </w:r>
      <w:bookmarkEnd w:id="71"/>
    </w:p>
    <w:p w14:paraId="5B745117" w14:textId="08B23D76" w:rsidR="00AC585F" w:rsidRPr="00CF0B42" w:rsidRDefault="00AC585F" w:rsidP="00AC585F">
      <w:r w:rsidRPr="00CF0B42">
        <w:t xml:space="preserve">Накопления — это не про </w:t>
      </w:r>
      <w:r w:rsidR="005146DE">
        <w:t>«</w:t>
      </w:r>
      <w:r w:rsidRPr="00CF0B42">
        <w:t>оставить остаток в конце месяца</w:t>
      </w:r>
      <w:r w:rsidR="005146DE">
        <w:t>»</w:t>
      </w:r>
      <w:r w:rsidRPr="00CF0B42">
        <w:t>, а про системную привычку. И чем раньше она сформирована, тем устойчивее человек перед любыми кризисами — от потери работы до внезапной болезни. В этом материале TatCenter эксперты — от преподавателей Финансового университета до практикующих инвесторов и руководителей НПФ — объясняют, как копить правильно в зависимости от возраста, дохода и текущей экономической ситуации.</w:t>
      </w:r>
    </w:p>
    <w:p w14:paraId="1857B36E" w14:textId="77777777" w:rsidR="00AC585F" w:rsidRPr="00CF0B42" w:rsidRDefault="00AC585F" w:rsidP="00AC585F">
      <w:r w:rsidRPr="00CF0B42">
        <w:t>Подушка безопасности: сколько реально нужно</w:t>
      </w:r>
    </w:p>
    <w:p w14:paraId="778B2ECA" w14:textId="77777777" w:rsidR="00AC585F" w:rsidRPr="00CF0B42" w:rsidRDefault="00AC585F" w:rsidP="00AC585F">
      <w:r w:rsidRPr="00CF0B42">
        <w:t>Ассистент кафедры гуманитарных наук Финансового университета Ярослав Климов назвал ориентир, который считается классическим: финансовая подушка в шесть месячных расходов семьи. В российских реалиях при типичных тратах 80−90 тыс. рублей в месяц это примерно 480−540 тыс. рублей. При медианных доходах около 35−38 тыс. рублей и дисциплинированном откладывании 10−15% до этой суммы добираются за три-четыре года. Климов подчеркнул, что даже 50−100 тыс. рублей в запасе меняют поведение в кризисной ситуации: человек не бежит за микрозаймом, а принимает решение с холодной головой.</w:t>
      </w:r>
    </w:p>
    <w:p w14:paraId="318F058D" w14:textId="40698CA2" w:rsidR="00AC585F" w:rsidRPr="00CF0B42" w:rsidRDefault="00AC585F" w:rsidP="00AC585F">
      <w:r w:rsidRPr="00CF0B42">
        <w:t xml:space="preserve">Основатель компании </w:t>
      </w:r>
      <w:r w:rsidR="005146DE">
        <w:t>«</w:t>
      </w:r>
      <w:r w:rsidRPr="00CF0B42">
        <w:t>Frogent</w:t>
      </w:r>
      <w:r w:rsidR="005146DE">
        <w:t>»</w:t>
      </w:r>
      <w:r w:rsidRPr="00CF0B42">
        <w:t xml:space="preserve"> Альберт Бодокия привел другие цифры. По его оценкам, для семьи из нескольких человек подушка — это примерно 450−900 тыс. рублей, если считать около 150 тыс. в месяц на базовые расходы. При этом он честно признал: при доходе ниже среднего такая сумма либо растягивается на годы, либо не собирается вообще, потому что у людей 60−80% дохода уходит на обязательные траты.</w:t>
      </w:r>
    </w:p>
    <w:p w14:paraId="56D4C9F6" w14:textId="227F0E50" w:rsidR="00AC585F" w:rsidRPr="00CF0B42" w:rsidRDefault="00AC585F" w:rsidP="00AC585F">
      <w:r w:rsidRPr="00CF0B42">
        <w:t xml:space="preserve">Генеральный директор АО </w:t>
      </w:r>
      <w:r w:rsidR="005146DE">
        <w:t>«</w:t>
      </w:r>
      <w:r w:rsidRPr="00CF0B42">
        <w:t xml:space="preserve">НПФ </w:t>
      </w:r>
      <w:r w:rsidR="005146DE">
        <w:t>«</w:t>
      </w:r>
      <w:r w:rsidRPr="00CF0B42">
        <w:t>Социум</w:t>
      </w:r>
      <w:r w:rsidR="005146DE">
        <w:t>»</w:t>
      </w:r>
      <w:r w:rsidRPr="00CF0B42">
        <w:t xml:space="preserve"> Оксана Иванова предложила отталкиваться от медианной зарплаты.</w:t>
      </w:r>
    </w:p>
    <w:p w14:paraId="3C54D71B" w14:textId="5B2A7F48" w:rsidR="00AC585F" w:rsidRPr="00CF0B42" w:rsidRDefault="005146DE" w:rsidP="00AC585F">
      <w:r>
        <w:lastRenderedPageBreak/>
        <w:t>«</w:t>
      </w:r>
      <w:r w:rsidR="00AC585F" w:rsidRPr="00CF0B42">
        <w:t>Для одного человека цель составляет от 220 до 440 тыс. рублей, а для семьи с двумя работающими взрослыми и одним ребенком — уже от 440 до 880 тыс. рублей</w:t>
      </w:r>
      <w:r>
        <w:t>»</w:t>
      </w:r>
      <w:r w:rsidR="00AC585F" w:rsidRPr="00CF0B42">
        <w:t>, — заявила Иванова.</w:t>
      </w:r>
    </w:p>
    <w:p w14:paraId="1DCD0080" w14:textId="77777777" w:rsidR="00AC585F" w:rsidRPr="00CF0B42" w:rsidRDefault="00AC585F" w:rsidP="00AC585F">
      <w:r w:rsidRPr="00CF0B42">
        <w:t>Она добавила, что, если человек с медианной зарплатой будет откладывать 12 тыс. рублей в месяц (те самые 16% нормы сбережений), за год накопится 144 тыс., а за три года — более 430 тыс. рублей.</w:t>
      </w:r>
    </w:p>
    <w:p w14:paraId="5C98F23C" w14:textId="77777777" w:rsidR="00AC585F" w:rsidRPr="00CF0B42" w:rsidRDefault="00AC585F" w:rsidP="00AC585F">
      <w:r w:rsidRPr="00CF0B42">
        <w:t>Доцент Финансового университета Кырлан Марчел уточнил: подушка должна покрывать не абстрактную сумму, а реальный период потери дохода. Для человека без детей и крупных обязательств разумный минимум — три месяца, для семьи с ипотекой или нестабильным заработком — до 12 месяцев.</w:t>
      </w:r>
    </w:p>
    <w:p w14:paraId="7291C96D" w14:textId="77777777" w:rsidR="00AC585F" w:rsidRPr="00CF0B42" w:rsidRDefault="00AC585F" w:rsidP="00AC585F">
      <w:r w:rsidRPr="00CF0B42">
        <w:t>Сколько сегодня нужно накопить для реальной финансовой подушки и насколько эта цель достижима для большинства россиян? Как пояснил начальник управления развития пассивных и комиссионных продуктов Ак Барс Банка Евгений Вяткин, реальная финансовая подушка должна обеспечивать удовлетворение основных потребностей человека не менее чем на полгода, в течение которых он не получает дохода.</w:t>
      </w:r>
    </w:p>
    <w:p w14:paraId="5DE94E6F" w14:textId="091B48DA" w:rsidR="00AC585F" w:rsidRPr="00CF0B42" w:rsidRDefault="005146DE" w:rsidP="00AC585F">
      <w:r>
        <w:t>«</w:t>
      </w:r>
      <w:r w:rsidR="00AC585F" w:rsidRPr="00CF0B42">
        <w:t>Формировать такую защиту нужно заранее — регулярно откладывать определенную сумму, например, 10−30% от ежемесячного заработка, — отметил эксперт. — Деньги можно положить, например, на накопительный счет, и тогда подушка будет приносить доход по текущим ставкам в районе 10−13% годовых</w:t>
      </w:r>
      <w:r>
        <w:t>»</w:t>
      </w:r>
      <w:r w:rsidR="00AC585F" w:rsidRPr="00CF0B42">
        <w:t>.</w:t>
      </w:r>
    </w:p>
    <w:p w14:paraId="5A72F1A2" w14:textId="77777777" w:rsidR="00AC585F" w:rsidRPr="00CF0B42" w:rsidRDefault="00AC585F" w:rsidP="00AC585F">
      <w:r w:rsidRPr="00CF0B42">
        <w:t>Он также подчеркнул, что особенность данного продукта в том, что он позволяет воспользоваться средствами в любой непредвиденный момент.</w:t>
      </w:r>
    </w:p>
    <w:p w14:paraId="06ACB09E" w14:textId="77777777" w:rsidR="00AC585F" w:rsidRPr="00CF0B42" w:rsidRDefault="00AC585F" w:rsidP="00AC585F">
      <w:r w:rsidRPr="00CF0B42">
        <w:t>До 30 лет: время дисциплины и привычек</w:t>
      </w:r>
    </w:p>
    <w:p w14:paraId="2A004BEE" w14:textId="77777777" w:rsidR="00AC585F" w:rsidRPr="00CF0B42" w:rsidRDefault="00AC585F" w:rsidP="00AC585F">
      <w:r w:rsidRPr="00CF0B42">
        <w:t>Молодость — это не только время ошибок в отношениях и карьере, но и лучшее время для финансовых экспериментов. У молодых людей длинный горизонт планирования, а, значит, можно позволить себе больше риска.</w:t>
      </w:r>
    </w:p>
    <w:p w14:paraId="686DBB95" w14:textId="77777777" w:rsidR="00AC585F" w:rsidRPr="00CF0B42" w:rsidRDefault="00AC585F" w:rsidP="00AC585F">
      <w:r w:rsidRPr="00CF0B42">
        <w:t>Ярослав Климов объяснил, что до 30 лет главный актив — это время, а не деньги. Длинный горизонт позволяет не бояться просадок и работать со сложным процентом. Его схема простая: сначала депозит как базовая подушка, потом часть средств в ИИС или фондовый рынок. Главная задача — выработать привычку откладывать регулярно, даже если суммы кажутся смешными.</w:t>
      </w:r>
    </w:p>
    <w:p w14:paraId="54C21FF7" w14:textId="77777777" w:rsidR="00AC585F" w:rsidRPr="00CF0B42" w:rsidRDefault="00AC585F" w:rsidP="00AC585F">
      <w:r w:rsidRPr="00CF0B42">
        <w:t>Оксана Иванова подтвердила, что в этом возрасте основная задача — не просто копить, а учиться управлять деньгами. Она рекомендовала автоматические накопления: настроил автоплатеж на накопительный счет или в программу долгосрочных сбережений (ПДС) — и забыл. Если есть склонность к инвестициям, можно открыть ИИС-3, но главное — дисциплина, а не доходность.</w:t>
      </w:r>
    </w:p>
    <w:p w14:paraId="36512298" w14:textId="1A3A3934" w:rsidR="00AC585F" w:rsidRPr="00CF0B42" w:rsidRDefault="00AC585F" w:rsidP="00AC585F">
      <w:r w:rsidRPr="00CF0B42">
        <w:t xml:space="preserve">Владислав Никонов, инвестор и основатель приложения </w:t>
      </w:r>
      <w:r w:rsidR="005146DE">
        <w:t>«</w:t>
      </w:r>
      <w:r w:rsidRPr="00CF0B42">
        <w:t>БАЗАР</w:t>
      </w:r>
      <w:r w:rsidR="005146DE">
        <w:t>»</w:t>
      </w:r>
      <w:r w:rsidRPr="00CF0B42">
        <w:t>, отметил, что в этом возрасте важно выработать привычку откладывать и начинать инвестировать даже небольшие суммы. Можно позволить себе больше риска, потому что есть время на восстановление и исправление ошибок.</w:t>
      </w:r>
    </w:p>
    <w:p w14:paraId="61A8EF38" w14:textId="77777777" w:rsidR="00AC585F" w:rsidRPr="00CF0B42" w:rsidRDefault="00AC585F" w:rsidP="00AC585F">
      <w:r w:rsidRPr="00CF0B42">
        <w:t xml:space="preserve">Основатель платежной системы Bemorepay Татьяна Мичурина добавила, что в возрасте до 30 лет доход нестабилен, поэтому критично иметь ликвидный резерв. Лучше всего работают простые инструменты: накопительные счета, короткие депозиты, </w:t>
      </w:r>
      <w:r w:rsidRPr="00CF0B42">
        <w:lastRenderedPageBreak/>
        <w:t>минимальный вход в инвестиции без сложных стратегий. Ошибкой будет гнаться за доходностью, не имея базовой подушки.</w:t>
      </w:r>
    </w:p>
    <w:p w14:paraId="28EE148E" w14:textId="77777777" w:rsidR="00AC585F" w:rsidRPr="00CF0B42" w:rsidRDefault="00AC585F" w:rsidP="00AC585F">
      <w:r w:rsidRPr="00CF0B42">
        <w:t>30−50 лет: баланс роста и обязательств</w:t>
      </w:r>
    </w:p>
    <w:p w14:paraId="509763ED" w14:textId="77777777" w:rsidR="00AC585F" w:rsidRPr="00CF0B42" w:rsidRDefault="00AC585F" w:rsidP="00AC585F">
      <w:r w:rsidRPr="00CF0B42">
        <w:t>Этот возраст — пик финансовой нагрузки. Ипотека, дети, кредиты, поддержка родителей — все это требует денег. Но именно в этом возрасте обычно растет и доход.</w:t>
      </w:r>
    </w:p>
    <w:p w14:paraId="5AE15ADB" w14:textId="77777777" w:rsidR="00AC585F" w:rsidRPr="00CF0B42" w:rsidRDefault="00AC585F" w:rsidP="00AC585F">
      <w:r w:rsidRPr="00CF0B42">
        <w:t>Ярослав Климов отметил, что от 30 до 50 лет появляются конкретные цели: ипотека, образование детей, медицина. Здесь важно не складывать все в одну корзину. Часть сбережений — в надежных инструментах с предсказуемой доходностью, часть — в более динамичных. На этом этапе страхование жизни перестает быть излишеством и становится частью финансовой архитектуры.</w:t>
      </w:r>
    </w:p>
    <w:p w14:paraId="126762A5" w14:textId="77777777" w:rsidR="00AC585F" w:rsidRPr="00CF0B42" w:rsidRDefault="00AC585F" w:rsidP="00AC585F">
      <w:r w:rsidRPr="00CF0B42">
        <w:t>Ведущий специалист управления анализа и развития пенсионных технологий НПФ ГАЗФОНД ПН Дмитрий Сапронов подтвердил, что фокус постепенно смещается в сторону баланса между ростом и сохранностью средств. Люди выбирают уже менее рисковые инструменты, потому что появляются финансовые обязательства. Часть средств распределяется в консервативные инструменты (депозиты, облигации), при этом часть можно инвестировать в акции.</w:t>
      </w:r>
    </w:p>
    <w:p w14:paraId="23401AAD" w14:textId="68EAC4BB" w:rsidR="00AC585F" w:rsidRPr="00CF0B42" w:rsidRDefault="00AC585F" w:rsidP="00AC585F">
      <w:r w:rsidRPr="00CF0B42">
        <w:t xml:space="preserve">Оксана Иванова предложила конкретную формулу: подушка безопасности должна быть сформирована полностью, после этого стоит направлять 15−20% дохода в инструменты с господдержкой. ПДС, по ее словам, — идеальный вариант: государство добавляет до 36 тыс. в год, а налоговая возвращает до 52 тыс. рублей при ставке 13%. По итогам 2025 года клиенты НПФ </w:t>
      </w:r>
      <w:r w:rsidR="005146DE">
        <w:t>«</w:t>
      </w:r>
      <w:r w:rsidRPr="00CF0B42">
        <w:t>Социум</w:t>
      </w:r>
      <w:r w:rsidR="005146DE">
        <w:t>»</w:t>
      </w:r>
      <w:r w:rsidRPr="00CF0B42">
        <w:t xml:space="preserve"> по ПДС получили 20,1% инвестиционного дохода.</w:t>
      </w:r>
    </w:p>
    <w:p w14:paraId="6D4C244E" w14:textId="74985B84" w:rsidR="00AC585F" w:rsidRPr="00CF0B42" w:rsidRDefault="00AC585F" w:rsidP="00AC585F">
      <w:r w:rsidRPr="00CF0B42">
        <w:t xml:space="preserve">Татьяна Мичурина предупредила об ошибке этого возраста: люди часто смешивают все деньги в один </w:t>
      </w:r>
      <w:r w:rsidR="005146DE">
        <w:t>«</w:t>
      </w:r>
      <w:r w:rsidRPr="00CF0B42">
        <w:t>котел</w:t>
      </w:r>
      <w:r w:rsidR="005146DE">
        <w:t>»</w:t>
      </w:r>
      <w:r w:rsidRPr="00CF0B42">
        <w:t xml:space="preserve"> и при первом же кризисе вынимают средства не из той части.</w:t>
      </w:r>
    </w:p>
    <w:p w14:paraId="1D19ACCA" w14:textId="49E9F918" w:rsidR="00AC585F" w:rsidRPr="00CF0B42" w:rsidRDefault="005146DE" w:rsidP="00AC585F">
      <w:r>
        <w:t>«</w:t>
      </w:r>
      <w:r w:rsidR="00AC585F" w:rsidRPr="00CF0B42">
        <w:t>Важно разделять деньги по задачам: подушка, среднесрочные цели, инвестиции. Работает комбинация инструментов: депозиты, облигации, умеренные инвестиционные стратегии</w:t>
      </w:r>
      <w:r>
        <w:t>»</w:t>
      </w:r>
      <w:r w:rsidR="00AC585F" w:rsidRPr="00CF0B42">
        <w:t>, — заявила Мичурина.</w:t>
      </w:r>
    </w:p>
    <w:p w14:paraId="7D067CF3" w14:textId="77777777" w:rsidR="00AC585F" w:rsidRPr="00CF0B42" w:rsidRDefault="00AC585F" w:rsidP="00AC585F">
      <w:r w:rsidRPr="00CF0B42">
        <w:t>После 50: сохранность важнее доходности</w:t>
      </w:r>
    </w:p>
    <w:p w14:paraId="7CF45FA0" w14:textId="77777777" w:rsidR="00AC585F" w:rsidRPr="00CF0B42" w:rsidRDefault="00AC585F" w:rsidP="00AC585F">
      <w:r w:rsidRPr="00CF0B42">
        <w:t>После 50 лет цена ошибки резко возрастает. Времени на восстановление после неудачных инвестиций уже нет, поэтому главный приоритет — сохранить накопленное.</w:t>
      </w:r>
    </w:p>
    <w:p w14:paraId="460565F3" w14:textId="77777777" w:rsidR="00AC585F" w:rsidRPr="00CF0B42" w:rsidRDefault="00AC585F" w:rsidP="00AC585F">
      <w:r w:rsidRPr="00CF0B42">
        <w:t>Ярослав Климов подчеркнул: после 50 цена ошибки растет, а горизонт сжимается. Агрессивные стратегии уместны только для той части портфеля, потерю которой человек готов принять без последствий для жизни. Основной капитал стоит держать в консервативных инструментах: депозитах, ОФЗ, надежных облигациях.</w:t>
      </w:r>
    </w:p>
    <w:p w14:paraId="5824F99C" w14:textId="77777777" w:rsidR="00AC585F" w:rsidRPr="00CF0B42" w:rsidRDefault="00AC585F" w:rsidP="00AC585F">
      <w:r w:rsidRPr="00CF0B42">
        <w:t>Дмитрий Сапронов добавил, что люди 50+ — самая консервативная группа. Приоритетом становится сохранность средств и полная предсказуемость. Он рекомендовал обратить внимание на программу долгосрочных сбережений (ПДС). Минимальный взнос — всего 2000 рублей в год, государство добавляет до 36 тыс. рублей в год в течение десяти лет, а сбережения застрахованы на 2,8 млн рублей через АСВ и защищены от арестов и взысканий.</w:t>
      </w:r>
    </w:p>
    <w:p w14:paraId="1D88C9D0" w14:textId="77777777" w:rsidR="00AC585F" w:rsidRPr="00CF0B42" w:rsidRDefault="00AC585F" w:rsidP="00AC585F">
      <w:r w:rsidRPr="00CF0B42">
        <w:t>Оксана Иванова призвала оценить, какой ежемесячный доход вы хотите получать на пенсии, и рассчитать, сколько нужно накопить. В ПДС можно начать получать выплаты уже через пять-десять лет.</w:t>
      </w:r>
    </w:p>
    <w:p w14:paraId="23B2F8DF" w14:textId="1A183B39" w:rsidR="00AC585F" w:rsidRPr="00CF0B42" w:rsidRDefault="005146DE" w:rsidP="00AC585F">
      <w:r>
        <w:lastRenderedPageBreak/>
        <w:t>«</w:t>
      </w:r>
      <w:r w:rsidR="00AC585F" w:rsidRPr="00CF0B42">
        <w:t>Чем раньше начнете, тем меньше придется откладывать каждый месяц</w:t>
      </w:r>
      <w:r>
        <w:t>»</w:t>
      </w:r>
      <w:r w:rsidR="00AC585F" w:rsidRPr="00CF0B42">
        <w:t>, — напомнила Иванова.</w:t>
      </w:r>
    </w:p>
    <w:p w14:paraId="2402415B" w14:textId="77777777" w:rsidR="00AC585F" w:rsidRPr="00CF0B42" w:rsidRDefault="00AC585F" w:rsidP="00AC585F">
      <w:r w:rsidRPr="00CF0B42">
        <w:t>Татьяна Мичурина предостерегла от распространенной ошибки: продолжать рисковать так же, как в 30 лет. В возрасте 50+ агрессивные инструменты теряют смысл, потому что времени на восстановление после просадки меньше. Основной упор — депозиты, облигации, понятные инструменты с прогнозируемым результатом.</w:t>
      </w:r>
    </w:p>
    <w:p w14:paraId="0591F855" w14:textId="77777777" w:rsidR="00AC585F" w:rsidRPr="00CF0B42" w:rsidRDefault="00AC585F" w:rsidP="00AC585F">
      <w:r w:rsidRPr="00CF0B42">
        <w:t>Кырлан Марчел резюмировал: чем ближе горизонт, на котором деньги могут понадобиться, тем осторожнее должна быть стратегия. В этом возрасте опаснее всего не медленный рост накоплений, а просадка капитала из-за излишнего риска или низкой доступности денег в нужный момент.</w:t>
      </w:r>
    </w:p>
    <w:p w14:paraId="4BF0982A" w14:textId="77777777" w:rsidR="00AC585F" w:rsidRPr="00CF0B42" w:rsidRDefault="00AC585F" w:rsidP="00AC585F">
      <w:r w:rsidRPr="00CF0B42">
        <w:t>Высокая ставка — окно возможностей</w:t>
      </w:r>
    </w:p>
    <w:p w14:paraId="680A6171" w14:textId="77777777" w:rsidR="00AC585F" w:rsidRPr="00CF0B42" w:rsidRDefault="00AC585F" w:rsidP="00AC585F">
      <w:r w:rsidRPr="00CF0B42">
        <w:t>С марта 2026 года ключевая ставка ЦБ составляет 15% годовых. Это седьмое снижение подряд с июня 2025 года, когда ставка достигала исторического максимума в 21%. Для накоплений такая ситуация — редкое окно возможностей.</w:t>
      </w:r>
    </w:p>
    <w:p w14:paraId="71491240" w14:textId="77777777" w:rsidR="00AC585F" w:rsidRPr="00CF0B42" w:rsidRDefault="00AC585F" w:rsidP="00AC585F">
      <w:r w:rsidRPr="00CF0B42">
        <w:t>Ярослав Климов сказал прямо:</w:t>
      </w:r>
    </w:p>
    <w:p w14:paraId="1B4E182A" w14:textId="31EFCA3D" w:rsidR="00AC585F" w:rsidRPr="00CF0B42" w:rsidRDefault="005146DE" w:rsidP="00AC585F">
      <w:r>
        <w:t>«</w:t>
      </w:r>
      <w:r w:rsidR="00AC585F" w:rsidRPr="00CF0B42">
        <w:t>Ключевая ставка в 15% создает ситуацию, которая бывает нечасто: обычный банковский вклад реально обгоняет официальную инфляцию. Это момент, когда имеет смысл зафиксировать длинный депозит под высокий процент, пока ЦБ не прошел весь цикл снижения</w:t>
      </w:r>
      <w:r>
        <w:t>»</w:t>
      </w:r>
      <w:r w:rsidR="00AC585F" w:rsidRPr="00CF0B42">
        <w:t>.</w:t>
      </w:r>
    </w:p>
    <w:p w14:paraId="1E01C0ED" w14:textId="77777777" w:rsidR="00AC585F" w:rsidRPr="00CF0B42" w:rsidRDefault="00AC585F" w:rsidP="00AC585F">
      <w:r w:rsidRPr="00CF0B42">
        <w:t>Он предупредил, что процесс уже идет, и через год условия будут другими.</w:t>
      </w:r>
    </w:p>
    <w:p w14:paraId="44530A61" w14:textId="77777777" w:rsidR="00AC585F" w:rsidRPr="00CF0B42" w:rsidRDefault="00AC585F" w:rsidP="00AC585F">
      <w:r w:rsidRPr="00CF0B42">
        <w:t>Альберт Бодокия подтвердил: банки дают 12−14,5%, и это сейчас реально перекрывает инфляцию около шести процентов (если верить официальным данным). Впервые за долгое время рубль дает положительную реальную доходность, и люди это фиксируют на 6−12 месяцев. При этом он предупредил: наличные под матрасом — это гарантированная потеря около шести процентов в год, а валюта без доходности при стабильном курсе тоже не спасает.</w:t>
      </w:r>
    </w:p>
    <w:p w14:paraId="40C2139D" w14:textId="77777777" w:rsidR="00AC585F" w:rsidRPr="00CF0B42" w:rsidRDefault="00AC585F" w:rsidP="00AC585F">
      <w:r w:rsidRPr="00CF0B42">
        <w:t>Доцент Финансового университета Яков Федоров рекомендовал около 70% вкладывать в надежные инструменты — депозиты в крупные банки, облигации федерального займа, физическое золото. Не более 30% — в более рискованные инструменты: корпоративные облигации и акции. Чем моложе человек, тем более рискованные инвестиции он может себе позволить.</w:t>
      </w:r>
    </w:p>
    <w:p w14:paraId="707748D8" w14:textId="13902A76" w:rsidR="00AC585F" w:rsidRPr="00CF0B42" w:rsidRDefault="00AC585F" w:rsidP="00AC585F">
      <w:r w:rsidRPr="00CF0B42">
        <w:t xml:space="preserve">Татьяна Мичурина описала двойную роль высокой ставки: с одной стороны, она делает депозиты и накопительные счета более привлекательными, с другой — инфляция все равно </w:t>
      </w:r>
      <w:r w:rsidR="005146DE">
        <w:t>«</w:t>
      </w:r>
      <w:r w:rsidRPr="00CF0B42">
        <w:t>съедает</w:t>
      </w:r>
      <w:r w:rsidR="005146DE">
        <w:t>»</w:t>
      </w:r>
      <w:r w:rsidRPr="00CF0B42">
        <w:t xml:space="preserve"> часть накоплений. Ее стратегия: базовая подушка лежит в ликвидных и надежных инструментах, все сверх распределяется с учетом целей и горизонта.</w:t>
      </w:r>
    </w:p>
    <w:p w14:paraId="2B328C5E" w14:textId="3EB80CE1" w:rsidR="00AC585F" w:rsidRPr="00CF0B42" w:rsidRDefault="005146DE" w:rsidP="00AC585F">
      <w:r>
        <w:t>«</w:t>
      </w:r>
      <w:r w:rsidR="00AC585F" w:rsidRPr="00CF0B42">
        <w:t>Самое важное — прекратить искать идеальный момент, а выстраивать систему. Потому что накопления — это выработанная привычка, которая работает вне зависимости от ставок и новостей</w:t>
      </w:r>
      <w:r>
        <w:t>»</w:t>
      </w:r>
      <w:r w:rsidR="00AC585F" w:rsidRPr="00CF0B42">
        <w:t>, — заявила Мичурина.</w:t>
      </w:r>
    </w:p>
    <w:p w14:paraId="4D3FBC67" w14:textId="795F5163" w:rsidR="00AC585F" w:rsidRPr="00CF0B42" w:rsidRDefault="00AC585F" w:rsidP="00AC585F">
      <w:r w:rsidRPr="00CF0B42">
        <w:t xml:space="preserve">Кырлан Марчел привел конкретные цифры: в марте 2026 года ключевая ставка — 15%, годовая инфляция в марте — 5,86%, а ЦБ ожидает инфляцию по итогам года на уровне 4,5−5,5%. Это означает, что для консервативного накопления у граждан сейчас окно возможностей лучше, чем в период почти нулевой реальной доходности. Но высокая </w:t>
      </w:r>
      <w:r w:rsidRPr="00CF0B42">
        <w:lastRenderedPageBreak/>
        <w:t xml:space="preserve">ставка делает кредит дороже, поэтому параллельно с накоплением важно не держать дорогие потребительские долги, которые </w:t>
      </w:r>
      <w:r w:rsidR="005146DE">
        <w:t>«</w:t>
      </w:r>
      <w:r w:rsidRPr="00CF0B42">
        <w:t>съедают</w:t>
      </w:r>
      <w:r w:rsidR="005146DE">
        <w:t>»</w:t>
      </w:r>
      <w:r w:rsidRPr="00CF0B42">
        <w:t xml:space="preserve"> эффект от сбережений.</w:t>
      </w:r>
    </w:p>
    <w:p w14:paraId="212B957C" w14:textId="77777777" w:rsidR="00AC585F" w:rsidRPr="00CF0B42" w:rsidRDefault="00AC585F" w:rsidP="00AC585F">
      <w:r w:rsidRPr="00CF0B42">
        <w:t>Как высокая ключевая ставка и инфляция влияют на стратегию накопления? Евгений Вяткин из Ак Барс Банка пояснил, что высокая ключевая ставка означает более высокие ставки по сберегательным продуктам — как по классическим инструментам (срочным вкладам и накопительным счетам), так и по инструментам фондового рынка (акциям, облигациям, сложным инвестпродуктам).</w:t>
      </w:r>
    </w:p>
    <w:p w14:paraId="20127643" w14:textId="77777777" w:rsidR="00AC585F" w:rsidRPr="00CF0B42" w:rsidRDefault="00AC585F" w:rsidP="00AC585F">
      <w:r w:rsidRPr="00CF0B42">
        <w:t>Эксперт обратил внимание, что в случае с классическими инструментами доходность банком гарантирована, что обеспечивает прозрачность и уверенность в своих накоплениях, и процентная ставка начисляется клиенту согласно условиям по продуктам в обязательном порядке.</w:t>
      </w:r>
    </w:p>
    <w:p w14:paraId="7F4FB55D" w14:textId="3F9079AC" w:rsidR="00AC585F" w:rsidRPr="00CF0B42" w:rsidRDefault="005146DE" w:rsidP="00AC585F">
      <w:r>
        <w:t>«</w:t>
      </w:r>
      <w:r w:rsidR="00AC585F" w:rsidRPr="00CF0B42">
        <w:t>В случае с инвестиционными продуктами надо обращать внимание на комиссии брокера, ожидаемую доходность, которая может быть высокой по фактическому прошлому периоду, но в будущем может снизиться и поэтому не является гарантированной</w:t>
      </w:r>
      <w:r>
        <w:t>»</w:t>
      </w:r>
      <w:r w:rsidR="00AC585F" w:rsidRPr="00CF0B42">
        <w:t>, — предупредил Вяткин.</w:t>
      </w:r>
    </w:p>
    <w:p w14:paraId="2FEDA680" w14:textId="77777777" w:rsidR="00AC585F" w:rsidRPr="00CF0B42" w:rsidRDefault="00AC585F" w:rsidP="00AC585F">
      <w:r w:rsidRPr="00CF0B42">
        <w:t>Он также добавил, что выбор стратегии формирования финансовой подушки зависит от дисциплины: каждый должен для себя решить, какую сумму он готов отложить в долгосрочное накопление (например, ПДС), в среднесрочное (на вклад), в краткосрочное (на накопительный счет), а сколько оставить на ежемесячные траты.</w:t>
      </w:r>
    </w:p>
    <w:p w14:paraId="4B193DC3" w14:textId="77777777" w:rsidR="00AC585F" w:rsidRPr="00CF0B42" w:rsidRDefault="00AC585F" w:rsidP="00AC585F">
      <w:r w:rsidRPr="00CF0B42">
        <w:t>Накопления — это не про богатство, а про устойчивость. И эксперты сходятся во мнении, что начинать копить нужно в любых условиях. Не ждите идеального момента — его не существует. Начните с 500 рублей в месяц, настройте автоплатеж, сформируйте привычку. Через год вы будете в лучшем положении, чем сегодня. А через три — у вас будет подушка, которая изменит отношение к кризисам и потере дохода.</w:t>
      </w:r>
    </w:p>
    <w:p w14:paraId="75CA024F" w14:textId="50D15B68" w:rsidR="00111D7C" w:rsidRPr="00CF0B42" w:rsidRDefault="00CD5455" w:rsidP="00AC585F">
      <w:hyperlink r:id="rId21" w:history="1">
        <w:r w:rsidR="00AC585F" w:rsidRPr="00CF0B42">
          <w:rPr>
            <w:rStyle w:val="a3"/>
          </w:rPr>
          <w:t>https://tatcenter.ru/rubrics/mneniya/tri-kontura-sberezhenij-eksperty-rasskazali-o-rabochej-sisteme-nakoplenij/</w:t>
        </w:r>
      </w:hyperlink>
    </w:p>
    <w:p w14:paraId="4C92A185" w14:textId="77777777" w:rsidR="00AC585F" w:rsidRPr="00CF0B42" w:rsidRDefault="00AC585F" w:rsidP="00AC585F"/>
    <w:p w14:paraId="61C77DB8" w14:textId="77777777" w:rsidR="00111D7C" w:rsidRPr="00CF0B42" w:rsidRDefault="00111D7C" w:rsidP="00111D7C">
      <w:pPr>
        <w:pStyle w:val="10"/>
      </w:pPr>
      <w:bookmarkStart w:id="72" w:name="_Toc165991074"/>
      <w:bookmarkStart w:id="73" w:name="_Toc227652455"/>
      <w:r w:rsidRPr="00CF0B42">
        <w:t>Новости развития системы обязательного пенсионного страхования и страховой пенсии</w:t>
      </w:r>
      <w:bookmarkEnd w:id="53"/>
      <w:bookmarkEnd w:id="54"/>
      <w:bookmarkEnd w:id="55"/>
      <w:bookmarkEnd w:id="72"/>
      <w:bookmarkEnd w:id="73"/>
    </w:p>
    <w:p w14:paraId="4DDEEEF5" w14:textId="77777777" w:rsidR="002E70E3" w:rsidRPr="00CF0B42" w:rsidRDefault="002E70E3" w:rsidP="002E70E3">
      <w:pPr>
        <w:pStyle w:val="2"/>
      </w:pPr>
      <w:bookmarkStart w:id="74" w:name="_Toc227652456"/>
      <w:r w:rsidRPr="00CF0B42">
        <w:t>RT, 20.04.2026, Россиянам назвали способы увеличения количества пенсионных баллов</w:t>
      </w:r>
      <w:bookmarkEnd w:id="74"/>
    </w:p>
    <w:p w14:paraId="7C81FC59" w14:textId="77777777" w:rsidR="002E70E3" w:rsidRPr="00CF0B42" w:rsidRDefault="002E70E3" w:rsidP="00535F97">
      <w:pPr>
        <w:pStyle w:val="3"/>
      </w:pPr>
      <w:bookmarkStart w:id="75" w:name="_Toc227652457"/>
      <w:r w:rsidRPr="00CF0B42">
        <w:t>Увеличить количество пенсионных баллов (индивидуальных пенсионных коэффициентов) можно несколькими проверенными способами. Как объяснил в беседе с RT сенатор Игорь Мурог, во-первых, важно работать официально и получать белую зарплату.</w:t>
      </w:r>
      <w:bookmarkEnd w:id="75"/>
    </w:p>
    <w:p w14:paraId="21BAF040" w14:textId="31D5ED3F" w:rsidR="002E70E3" w:rsidRPr="00CF0B42" w:rsidRDefault="005146DE" w:rsidP="002E70E3">
      <w:r>
        <w:t>«</w:t>
      </w:r>
      <w:r w:rsidR="002E70E3" w:rsidRPr="00CF0B42">
        <w:t>Чем выше доход, тем больше страховых взносов перечисляет работодатель в Социальный фонд России</w:t>
      </w:r>
      <w:r>
        <w:t>»</w:t>
      </w:r>
      <w:r w:rsidR="002E70E3" w:rsidRPr="00CF0B42">
        <w:t>, - заявил он.</w:t>
      </w:r>
    </w:p>
    <w:p w14:paraId="1B9F7BED" w14:textId="77777777" w:rsidR="002E70E3" w:rsidRPr="00CF0B42" w:rsidRDefault="002E70E3" w:rsidP="002E70E3">
      <w:r w:rsidRPr="00CF0B42">
        <w:t>Во-вторых, отсрочка выхода на пенсию даёт премиальные коэффициенты, напомнил парламентарий.</w:t>
      </w:r>
    </w:p>
    <w:p w14:paraId="5062012C" w14:textId="416A4352" w:rsidR="002E70E3" w:rsidRPr="00CF0B42" w:rsidRDefault="005146DE" w:rsidP="002E70E3">
      <w:r>
        <w:lastRenderedPageBreak/>
        <w:t>«</w:t>
      </w:r>
      <w:r w:rsidR="002E70E3" w:rsidRPr="00CF0B42">
        <w:t>Например, при отсрочке на пять лет годовые баллы увеличиваются в 1,45 раза, а фиксированная выплата - на 36%</w:t>
      </w:r>
      <w:r>
        <w:t>»</w:t>
      </w:r>
      <w:r w:rsidR="002E70E3" w:rsidRPr="00CF0B42">
        <w:t>, - подчеркнул собеседник RT.</w:t>
      </w:r>
    </w:p>
    <w:p w14:paraId="5AD3D92A" w14:textId="77777777" w:rsidR="002E70E3" w:rsidRPr="00CF0B42" w:rsidRDefault="002E70E3" w:rsidP="002E70E3">
      <w:r w:rsidRPr="00CF0B42">
        <w:t>Кроме того, пенсионные баллы начисляются и за нестраховые периоды, добавил сенатор.</w:t>
      </w:r>
    </w:p>
    <w:p w14:paraId="0C3EF47B" w14:textId="77777777" w:rsidR="002E70E3" w:rsidRPr="00CF0B42" w:rsidRDefault="002E70E3" w:rsidP="002E70E3">
      <w:r w:rsidRPr="00CF0B42">
        <w:t>Например, за срочную службу в армии, уход за детьми, за инвалидами или пожилыми людьми, заключил Мурог.</w:t>
      </w:r>
    </w:p>
    <w:p w14:paraId="6635CC74" w14:textId="77777777" w:rsidR="002E70E3" w:rsidRPr="00CF0B42" w:rsidRDefault="002E70E3" w:rsidP="002E70E3">
      <w:r w:rsidRPr="00CF0B42">
        <w:t>Ранее пенсионерам перечислили события, о которых важно информировать Соцфонд.</w:t>
      </w:r>
    </w:p>
    <w:p w14:paraId="3D2EE0C6" w14:textId="07890C08" w:rsidR="00111D7C" w:rsidRPr="00B12430" w:rsidRDefault="00CD5455" w:rsidP="002E70E3">
      <w:hyperlink r:id="rId22" w:history="1">
        <w:r w:rsidR="002E70E3" w:rsidRPr="00CF0B42">
          <w:rPr>
            <w:rStyle w:val="a3"/>
          </w:rPr>
          <w:t>https://russian.rt.com/russia/news/1621146-senator-pensionnye-bally-uvelichenie</w:t>
        </w:r>
      </w:hyperlink>
    </w:p>
    <w:p w14:paraId="5E87B227" w14:textId="690B6DFB" w:rsidR="00807B9B" w:rsidRPr="00807B9B" w:rsidRDefault="00807B9B" w:rsidP="00807B9B">
      <w:pPr>
        <w:pStyle w:val="2"/>
      </w:pPr>
      <w:bookmarkStart w:id="76" w:name="_Toc227652458"/>
      <w:r w:rsidRPr="00807B9B">
        <w:t>ТАСС, 21.04.2026</w:t>
      </w:r>
      <w:r w:rsidRPr="00F64851">
        <w:t xml:space="preserve">, </w:t>
      </w:r>
      <w:r w:rsidRPr="00807B9B">
        <w:t>Наибольший разрыв между средней пенсией мужчин и женщин отмечен в Чечне и Туве</w:t>
      </w:r>
      <w:bookmarkEnd w:id="76"/>
    </w:p>
    <w:p w14:paraId="16CA7530" w14:textId="77777777" w:rsidR="00807B9B" w:rsidRPr="00807B9B" w:rsidRDefault="00807B9B" w:rsidP="00807B9B">
      <w:pPr>
        <w:pStyle w:val="3"/>
      </w:pPr>
      <w:bookmarkStart w:id="77" w:name="_Toc227652459"/>
      <w:r w:rsidRPr="00807B9B">
        <w:t>Самый большой разрыв между средними размерами пенсий мужчин и женщин в 2026 году в России отмечен в Чечне и Туве. Разница составила свыше 3,5 тыс. рублей, следует из статистики, которую изучил ТАСС.</w:t>
      </w:r>
      <w:bookmarkEnd w:id="77"/>
    </w:p>
    <w:p w14:paraId="6FFE5EF1" w14:textId="77777777" w:rsidR="00807B9B" w:rsidRPr="00807B9B" w:rsidRDefault="00807B9B" w:rsidP="00807B9B">
      <w:r w:rsidRPr="00807B9B">
        <w:t>Наибольший разрыв между средними размерами пенсий мужчин и женщин в 2026 году, согласно последним данным Росстата, зафиксирован в Чеченской Республике и Республике Тыва. Так, в Чечне мужчины получили в среднем 23,8 тыс. рублей, а женщины - 20 тыс. рублей. В Туве мужчинам начислили 22,1 тыс. рублей, а женщинам - 25,7 тыс. рублей, следует из статистики.</w:t>
      </w:r>
    </w:p>
    <w:p w14:paraId="0C8D3FB6" w14:textId="77777777" w:rsidR="00807B9B" w:rsidRPr="00807B9B" w:rsidRDefault="00807B9B" w:rsidP="00807B9B">
      <w:r w:rsidRPr="00807B9B">
        <w:t>Таким образом, разница составила, свыше 3,5 тыс. рублей.</w:t>
      </w:r>
    </w:p>
    <w:p w14:paraId="21D1DBD9" w14:textId="77777777" w:rsidR="00807B9B" w:rsidRPr="00F64851" w:rsidRDefault="00807B9B" w:rsidP="00807B9B">
      <w:r w:rsidRPr="00807B9B">
        <w:t xml:space="preserve">В 2025 году разрыв составлял 3,2 тыс. рублей. </w:t>
      </w:r>
      <w:r w:rsidRPr="00F64851">
        <w:t>В Республике Тыва мужчины получали 20,1 тыс. рублей, а женщины - 23,3 рубля.</w:t>
      </w:r>
    </w:p>
    <w:p w14:paraId="24E64A32" w14:textId="559605D6" w:rsidR="00807B9B" w:rsidRPr="00B12430" w:rsidRDefault="00CD5455" w:rsidP="00807B9B">
      <w:hyperlink r:id="rId23" w:history="1">
        <w:r w:rsidR="00807B9B" w:rsidRPr="003D26A5">
          <w:rPr>
            <w:rStyle w:val="a3"/>
            <w:lang w:val="en-US"/>
          </w:rPr>
          <w:t>https</w:t>
        </w:r>
        <w:r w:rsidR="00807B9B" w:rsidRPr="00B12430">
          <w:rPr>
            <w:rStyle w:val="a3"/>
          </w:rPr>
          <w:t>://</w:t>
        </w:r>
        <w:r w:rsidR="00807B9B" w:rsidRPr="003D26A5">
          <w:rPr>
            <w:rStyle w:val="a3"/>
            <w:lang w:val="en-US"/>
          </w:rPr>
          <w:t>tass</w:t>
        </w:r>
        <w:r w:rsidR="00807B9B" w:rsidRPr="00B12430">
          <w:rPr>
            <w:rStyle w:val="a3"/>
          </w:rPr>
          <w:t>.</w:t>
        </w:r>
        <w:r w:rsidR="00807B9B" w:rsidRPr="003D26A5">
          <w:rPr>
            <w:rStyle w:val="a3"/>
            <w:lang w:val="en-US"/>
          </w:rPr>
          <w:t>ru</w:t>
        </w:r>
        <w:r w:rsidR="00807B9B" w:rsidRPr="00B12430">
          <w:rPr>
            <w:rStyle w:val="a3"/>
          </w:rPr>
          <w:t>/</w:t>
        </w:r>
        <w:r w:rsidR="00807B9B" w:rsidRPr="003D26A5">
          <w:rPr>
            <w:rStyle w:val="a3"/>
            <w:lang w:val="en-US"/>
          </w:rPr>
          <w:t>ekonomika</w:t>
        </w:r>
        <w:r w:rsidR="00807B9B" w:rsidRPr="00B12430">
          <w:rPr>
            <w:rStyle w:val="a3"/>
          </w:rPr>
          <w:t>/27167883</w:t>
        </w:r>
      </w:hyperlink>
      <w:r w:rsidR="00807B9B" w:rsidRPr="00B12430">
        <w:t xml:space="preserve"> </w:t>
      </w:r>
    </w:p>
    <w:p w14:paraId="1CA1FB71" w14:textId="77777777" w:rsidR="00641FD6" w:rsidRPr="00CF0B42" w:rsidRDefault="00641FD6" w:rsidP="00641FD6">
      <w:pPr>
        <w:pStyle w:val="2"/>
      </w:pPr>
      <w:bookmarkStart w:id="78" w:name="_Toc227652460"/>
      <w:r w:rsidRPr="00CF0B42">
        <w:t>ТАСС, 20.04.2026, Часть россиян получит пенсии за май досрочно</w:t>
      </w:r>
      <w:bookmarkEnd w:id="78"/>
    </w:p>
    <w:p w14:paraId="0D37EDDA" w14:textId="77777777" w:rsidR="00641FD6" w:rsidRPr="00CF0B42" w:rsidRDefault="00641FD6" w:rsidP="00535F97">
      <w:pPr>
        <w:pStyle w:val="3"/>
      </w:pPr>
      <w:bookmarkStart w:id="79" w:name="_Toc227652461"/>
      <w:r w:rsidRPr="00CF0B42">
        <w:t>Пенсионеры, которым пенсия обычно приходит через банк с 1-го по 4-е число месяца, получат выплату за май до 30 апреля.</w:t>
      </w:r>
      <w:bookmarkEnd w:id="79"/>
    </w:p>
    <w:p w14:paraId="35AC88D5" w14:textId="48691E47" w:rsidR="00641FD6" w:rsidRPr="00CF0B42" w:rsidRDefault="00641FD6" w:rsidP="00641FD6">
      <w:r w:rsidRPr="00CF0B42">
        <w:t xml:space="preserve">Как ранее сообщили ТАСС в Соцфонде, досрочная выплата затронет все виды пенсий, включая страховые, социальные, накопительные, пенсии по старости и по инвалидности. </w:t>
      </w:r>
      <w:r w:rsidR="005146DE">
        <w:t>«</w:t>
      </w:r>
      <w:r w:rsidRPr="00CF0B42">
        <w:t>В связи с приближающимися майскими праздниками часть российских пенсионеров досрочно получит пенсию за май. Досрочная выплата коснется всех, кому денежные средства перечисляют через банк. Почтовые отделения доставят выплаты пенсионерам по обычному графику</w:t>
      </w:r>
      <w:r w:rsidR="005146DE">
        <w:t>»</w:t>
      </w:r>
      <w:r w:rsidRPr="00CF0B42">
        <w:t>, - указали в пресс-службе.</w:t>
      </w:r>
    </w:p>
    <w:p w14:paraId="370A158B" w14:textId="77777777" w:rsidR="00641FD6" w:rsidRPr="00CF0B42" w:rsidRDefault="00641FD6" w:rsidP="00641FD6">
      <w:r w:rsidRPr="00CF0B42">
        <w:t>Средства поступят автоматически: заявлений о досрочной выплате подавать не придется. Если вместе с пенсией приходят другие выплаты Соцфонда, они также будут досрочно перечислены на счет.</w:t>
      </w:r>
    </w:p>
    <w:p w14:paraId="18E937E3" w14:textId="6122D0EB" w:rsidR="00641FD6" w:rsidRPr="00CF0B42" w:rsidRDefault="005146DE" w:rsidP="00641FD6">
      <w:r>
        <w:t>«</w:t>
      </w:r>
      <w:r w:rsidR="00641FD6" w:rsidRPr="00CF0B42">
        <w:t>Начиная с 5 мая доставка пенсий через банки возобновится по стандартному графику</w:t>
      </w:r>
      <w:r>
        <w:t>»</w:t>
      </w:r>
      <w:r w:rsidR="00641FD6" w:rsidRPr="00CF0B42">
        <w:t xml:space="preserve">, - сообщили в ведомстве. Пенсионеры, которым выплаты доставляет </w:t>
      </w:r>
      <w:r>
        <w:t>«</w:t>
      </w:r>
      <w:r w:rsidR="00641FD6" w:rsidRPr="00CF0B42">
        <w:t>Почта России</w:t>
      </w:r>
      <w:r>
        <w:t>»</w:t>
      </w:r>
      <w:r w:rsidR="00641FD6" w:rsidRPr="00CF0B42">
        <w:t>, получат деньги за май в привычные для себя даты.</w:t>
      </w:r>
    </w:p>
    <w:p w14:paraId="4611B065" w14:textId="77777777" w:rsidR="00641FD6" w:rsidRPr="00CF0B42" w:rsidRDefault="00641FD6" w:rsidP="00641FD6">
      <w:r w:rsidRPr="00CF0B42">
        <w:lastRenderedPageBreak/>
        <w:t>Почтальоны начнут доставку пенсий на дом с 2-3 мая. С этого же времени можно будет получить пенсию в кассе почтового отделения. Доставка пенсий по почте продлится до 25 мая, рассказали в Соцфонде.</w:t>
      </w:r>
    </w:p>
    <w:p w14:paraId="2743ED88" w14:textId="1562EDD2" w:rsidR="00641FD6" w:rsidRPr="00CF0B42" w:rsidRDefault="00CD5455" w:rsidP="00641FD6">
      <w:hyperlink r:id="rId24" w:history="1">
        <w:r w:rsidR="00641FD6" w:rsidRPr="00CF0B42">
          <w:rPr>
            <w:rStyle w:val="a3"/>
          </w:rPr>
          <w:t>https://tass.ru/obschestvo/27161105</w:t>
        </w:r>
      </w:hyperlink>
      <w:r w:rsidR="00641FD6" w:rsidRPr="00CF0B42">
        <w:t xml:space="preserve"> </w:t>
      </w:r>
    </w:p>
    <w:p w14:paraId="23F917B9" w14:textId="77777777" w:rsidR="00E2460E" w:rsidRPr="00CF0B42" w:rsidRDefault="00E2460E" w:rsidP="00E2460E">
      <w:pPr>
        <w:pStyle w:val="2"/>
      </w:pPr>
      <w:bookmarkStart w:id="80" w:name="_Toc227652462"/>
      <w:r w:rsidRPr="00CF0B42">
        <w:t>RT, 20.04.2026, Россиянам напомнили о досрочной выплате части пенсий за май</w:t>
      </w:r>
      <w:bookmarkEnd w:id="80"/>
    </w:p>
    <w:p w14:paraId="260FDBD7" w14:textId="03C059D3" w:rsidR="00E2460E" w:rsidRPr="00CF0B42" w:rsidRDefault="00E2460E" w:rsidP="00535F97">
      <w:pPr>
        <w:pStyle w:val="3"/>
      </w:pPr>
      <w:bookmarkStart w:id="81" w:name="_Toc227652463"/>
      <w:r w:rsidRPr="00CF0B42">
        <w:t xml:space="preserve">Депутат Госдумы, заместитель председателя Комитета по бюджету и налогам Каплан Панеш (фракция </w:t>
      </w:r>
      <w:r w:rsidR="005146DE">
        <w:t>«</w:t>
      </w:r>
      <w:r w:rsidRPr="00CF0B42">
        <w:t>ЛДПР</w:t>
      </w:r>
      <w:r w:rsidR="005146DE">
        <w:t>»</w:t>
      </w:r>
      <w:r w:rsidRPr="00CF0B42">
        <w:t>) рассказал RT о досрочной выплате пенсий в мае.</w:t>
      </w:r>
      <w:bookmarkEnd w:id="81"/>
    </w:p>
    <w:p w14:paraId="49719375" w14:textId="2CD87CBD" w:rsidR="00E2460E" w:rsidRPr="00CF0B42" w:rsidRDefault="005146DE" w:rsidP="00E2460E">
      <w:r>
        <w:t>«</w:t>
      </w:r>
      <w:r w:rsidR="00E2460E" w:rsidRPr="00CF0B42">
        <w:t>В связи с майскими праздниками часть пенсионеров получит пенсию за май досрочно - уже в апреле. Это касается тех, кому пенсию обычно перечисляют через банк в период с 1 по 5 мая. Поскольку 1 мая - нерабочий праздничный день, средства поступят на счета граждан до 30 апреля включительно</w:t>
      </w:r>
      <w:r>
        <w:t>»</w:t>
      </w:r>
      <w:r w:rsidR="00E2460E" w:rsidRPr="00CF0B42">
        <w:t>, - отметил парламентарий.</w:t>
      </w:r>
    </w:p>
    <w:p w14:paraId="2532CCDE" w14:textId="77777777" w:rsidR="00E2460E" w:rsidRPr="00CF0B42" w:rsidRDefault="00E2460E" w:rsidP="00E2460E">
      <w:r w:rsidRPr="00CF0B42">
        <w:t>Он также добавил, что пенсионеры, получающие выплаты через почту, начнут получать деньги за май с 3 мая.</w:t>
      </w:r>
    </w:p>
    <w:p w14:paraId="28EA2090" w14:textId="47F8ABF6" w:rsidR="00E2460E" w:rsidRPr="00CF0B42" w:rsidRDefault="005146DE" w:rsidP="00E2460E">
      <w:r>
        <w:t>«</w:t>
      </w:r>
      <w:r w:rsidR="00E2460E" w:rsidRPr="00CF0B42">
        <w:t>Получить их можно будет как на дому, так и в кассе почтового отделения. Тем, у кого дата доставки пенсии приходится на 8, 9 или 10 мая, выплаты также перечислят с учётом праздничных дней - обычно накануне. Важно понимать: досрочное получение майской пенсии в апреле не означает, что в мае выплат не будет - деньги просто придут раньше, чтобы пенсионеры не остались без средств в праздничные дни, когда банки и почтовые отделения не работают</w:t>
      </w:r>
      <w:r>
        <w:t>»</w:t>
      </w:r>
      <w:r w:rsidR="00E2460E" w:rsidRPr="00CF0B42">
        <w:t>, - сказал Панеш.</w:t>
      </w:r>
    </w:p>
    <w:p w14:paraId="38F00BD4" w14:textId="77777777" w:rsidR="00E2460E" w:rsidRPr="00CF0B42" w:rsidRDefault="00E2460E" w:rsidP="00E2460E">
      <w:r w:rsidRPr="00CF0B42">
        <w:t>Он подчеркнул, что тем, кто получает пенсию на банковскую карту, дополнительные действия не требуются - средства поступят автоматически.</w:t>
      </w:r>
    </w:p>
    <w:p w14:paraId="6C02A3D9" w14:textId="5F5B2A28" w:rsidR="00E2460E" w:rsidRPr="00CF0B42" w:rsidRDefault="005146DE" w:rsidP="00E2460E">
      <w:r>
        <w:t>«</w:t>
      </w:r>
      <w:r w:rsidR="00E2460E" w:rsidRPr="00CF0B42">
        <w:t>Получателям пенсии через почту рекомендуется уточнить график доставки в своём почтовом отделении или в местном отделении Социального фонда</w:t>
      </w:r>
      <w:r>
        <w:t>»</w:t>
      </w:r>
      <w:r w:rsidR="00E2460E" w:rsidRPr="00CF0B42">
        <w:t>, - заключил собеседник RT.</w:t>
      </w:r>
    </w:p>
    <w:p w14:paraId="7D4E91A6" w14:textId="3BEB009D" w:rsidR="00E2460E" w:rsidRPr="00B12430" w:rsidRDefault="00CD5455" w:rsidP="00E2460E">
      <w:hyperlink r:id="rId25" w:history="1">
        <w:r w:rsidR="00E2460E" w:rsidRPr="00CF0B42">
          <w:rPr>
            <w:rStyle w:val="a3"/>
          </w:rPr>
          <w:t>https://russian.rt.com/russia/news/1622133-pensiya-mai-vyplaty</w:t>
        </w:r>
      </w:hyperlink>
      <w:r w:rsidR="00E2460E" w:rsidRPr="00CF0B42">
        <w:t xml:space="preserve"> </w:t>
      </w:r>
    </w:p>
    <w:p w14:paraId="043EABE8" w14:textId="4B61DB2B" w:rsidR="006C2B6B" w:rsidRPr="006C2B6B" w:rsidRDefault="006C2B6B" w:rsidP="006C2B6B">
      <w:pPr>
        <w:pStyle w:val="2"/>
      </w:pPr>
      <w:bookmarkStart w:id="82" w:name="_Toc227652464"/>
      <w:r w:rsidRPr="006C2B6B">
        <w:t>РИА Новости, 21.04.2026, Россиянам рассказали, кому положена срочная пенсионная выплата</w:t>
      </w:r>
      <w:bookmarkEnd w:id="82"/>
    </w:p>
    <w:p w14:paraId="735597E1" w14:textId="69FE8467" w:rsidR="006C2B6B" w:rsidRPr="006C2B6B" w:rsidRDefault="006C2B6B" w:rsidP="006C2B6B">
      <w:pPr>
        <w:pStyle w:val="3"/>
      </w:pPr>
      <w:bookmarkStart w:id="83" w:name="_Toc227652465"/>
      <w:r w:rsidRPr="006C2B6B">
        <w:t>Срочная пенсионная выплата в России положена мужчинам от 60 лет и женщинам от 55 лет, у которых есть пенсионные накопления и минимальный страховой стаж в 15 лет и не менее 30 индивидуальных пенсионных коэффициентов, сообщил РИА Новости доцент кафедры общественных финансов Финансового университета при правительстве РФ Игорь Балынин.</w:t>
      </w:r>
      <w:bookmarkEnd w:id="83"/>
    </w:p>
    <w:p w14:paraId="35B08036" w14:textId="77777777" w:rsidR="006C2B6B" w:rsidRPr="006C2B6B" w:rsidRDefault="006C2B6B" w:rsidP="006C2B6B">
      <w:r w:rsidRPr="006C2B6B">
        <w:t>"Право на получение выплаты за счет средств пенсионных накоплений наступает при достижении возраста выхода на пенсию, который действовал в 2018 году: 55 лет для женщин и 60 лет для мужчин . При наличии минимального страхового стажа в 15 лет и не менее 30 индивидуальных пенсионных коэффициентов", - сказал Балынин.</w:t>
      </w:r>
    </w:p>
    <w:p w14:paraId="4F3359A1" w14:textId="77777777" w:rsidR="006C2B6B" w:rsidRPr="006C2B6B" w:rsidRDefault="006C2B6B" w:rsidP="006C2B6B">
      <w:r w:rsidRPr="006C2B6B">
        <w:lastRenderedPageBreak/>
        <w:t>Эксперт отметил, что такая выплата может быть сформирована за счет дополнительных страховых взносов, средств государственного софинансирования, добровольных взносов работодателя или материнского капитала, а также полученных доходов от их инвестирования. По словам финансиста, если накоплений слишком мало, то есть ежемесячный размер выходит менее 10% от прожиточного минимума пенсионера, то их отдадут всей суммой сразу в качестве единовременной выплаты.</w:t>
      </w:r>
    </w:p>
    <w:p w14:paraId="0002504E" w14:textId="77777777" w:rsidR="006C2B6B" w:rsidRPr="006C2B6B" w:rsidRDefault="006C2B6B" w:rsidP="006C2B6B">
      <w:r w:rsidRPr="006C2B6B">
        <w:t>"Размер срочной пенсионной выплаты определяется путем отношения сформированного объема пенсионных накоплений к числу месяцев получения на выбор гражданина (от 120 месяцев и более). Данную выплату можно будет получать в течение выбранного периода", - добавил финансист.</w:t>
      </w:r>
    </w:p>
    <w:p w14:paraId="78D2C536" w14:textId="79753A67" w:rsidR="006C2B6B" w:rsidRPr="00B12430" w:rsidRDefault="006C2B6B" w:rsidP="006C2B6B">
      <w:r w:rsidRPr="00EC3CA2">
        <w:t xml:space="preserve">Для оформления выплаты нужно обратиться в Социальный фонд России или негосударственный пенсионный фонд, заключил эксперт. </w:t>
      </w:r>
    </w:p>
    <w:p w14:paraId="61F63B0E" w14:textId="49168C24" w:rsidR="00EC3CA2" w:rsidRPr="00EC3CA2" w:rsidRDefault="00EC3CA2" w:rsidP="00EC3CA2">
      <w:pPr>
        <w:pStyle w:val="2"/>
      </w:pPr>
      <w:bookmarkStart w:id="84" w:name="_Toc227652466"/>
      <w:r w:rsidRPr="00EC3CA2">
        <w:t>ТАСС, 21.04.2026, Ученые на Урале предложили создать механизм учета международного стажа</w:t>
      </w:r>
      <w:bookmarkEnd w:id="84"/>
    </w:p>
    <w:p w14:paraId="3E44769B" w14:textId="48428666" w:rsidR="00EC3CA2" w:rsidRPr="00EC3CA2" w:rsidRDefault="00EC3CA2" w:rsidP="00EC3CA2">
      <w:pPr>
        <w:pStyle w:val="3"/>
      </w:pPr>
      <w:bookmarkStart w:id="85" w:name="_Toc227652467"/>
      <w:r w:rsidRPr="00EC3CA2">
        <w:t>Механизмы учета международного стажа, а также  подтверждения его свидетельскими показаниями предложили создать ученые  Южно-Уральского государственного университета (ЮУрГУ) и Уральского  государственного экономического университета (УрГЭУ) по итогам проведенного  исследования. Такие новшества решат часть основных проблем, которые возникают  при назначении пенсии в России, сообщили ТАСС в пресс-службе ЮУрГУ.</w:t>
      </w:r>
      <w:bookmarkEnd w:id="85"/>
    </w:p>
    <w:p w14:paraId="6386EF13" w14:textId="77777777" w:rsidR="00EC3CA2" w:rsidRPr="00EC3CA2" w:rsidRDefault="00EC3CA2" w:rsidP="00EC3CA2">
      <w:r w:rsidRPr="00EC3CA2">
        <w:t>"Ученые Южно-Уральского государственного университета и Уральского  государственного экономического университета провели исследование, посвященное  реализации прав граждан на получение пенсии по старости. По итогам для улучшения  ситуации они предложили принять комплекс мер. Во-первых, необходимо создать  механизмы учета международного стажа, а также расширить возможность  подтверждения стажа свидетельскими показаниями", - сказали в пресс-службе ЮУрГУ.</w:t>
      </w:r>
    </w:p>
    <w:p w14:paraId="4A8E92C7" w14:textId="77777777" w:rsidR="00EC3CA2" w:rsidRPr="00EC3CA2" w:rsidRDefault="00EC3CA2" w:rsidP="00EC3CA2">
      <w:r w:rsidRPr="00EC3CA2">
        <w:t>В вузе отметили, что, во-вторых, ученые предлагают упростить и ускорить  процедуры восстановления утраченных документов о стаже, усилить взаимодействие с  архивами, ужесточить контроль за работодателями. Параллельно важно вести  просветительскую работу среди работников.</w:t>
      </w:r>
    </w:p>
    <w:p w14:paraId="730FB377" w14:textId="4C67E17E" w:rsidR="00EC3CA2" w:rsidRPr="00EC3CA2" w:rsidRDefault="00EC3CA2" w:rsidP="00EC3CA2">
      <w:r w:rsidRPr="00EC3CA2">
        <w:t>"Анализ судебных решений показывает, что часто граждане не могут  предоставить достаточно доказательств для подтверждения стажа, из-за этого суды  отказывают в удовлетворении их требований или удовлетворяют лишь частично. Тем  не менее большинство споров разрешается справедливо, суды тщательно изучают  обстоятельства и применяют законодательство", - пояснил один из авторов  исследования, профессор кафедры конституционного и административного права ЮУрГУ  Андрей Кузьмин.</w:t>
      </w:r>
    </w:p>
    <w:p w14:paraId="0572F7EC" w14:textId="6C702532" w:rsidR="0059400E" w:rsidRDefault="0059400E" w:rsidP="0059400E">
      <w:pPr>
        <w:pStyle w:val="2"/>
      </w:pPr>
      <w:bookmarkStart w:id="86" w:name="_Toc227652468"/>
      <w:r>
        <w:lastRenderedPageBreak/>
        <w:t>ПРАЙМ, 21.04.2026</w:t>
      </w:r>
      <w:r w:rsidRPr="003869CB">
        <w:t xml:space="preserve">, </w:t>
      </w:r>
      <w:r>
        <w:t>Почему в мае не придут соцвыплаты: важно знать</w:t>
      </w:r>
      <w:bookmarkEnd w:id="86"/>
    </w:p>
    <w:p w14:paraId="0F874EC6" w14:textId="77777777" w:rsidR="0059400E" w:rsidRDefault="0059400E" w:rsidP="0059400E">
      <w:pPr>
        <w:pStyle w:val="3"/>
      </w:pPr>
      <w:bookmarkStart w:id="87" w:name="_Toc227652469"/>
      <w:r>
        <w:t>Многие получатели социальных выплат могут обнаружить, что в мае привычные перечисления не поступят. Однако это не значит, что деньги исчезли. О том, почему так происходит и как планировать бюджет в праздничный период, агентству "Прайм" рассказала эксперт Президентской академии Татьяна Подольская.</w:t>
      </w:r>
      <w:bookmarkEnd w:id="87"/>
    </w:p>
    <w:p w14:paraId="0BF72240" w14:textId="77777777" w:rsidR="0059400E" w:rsidRDefault="0059400E" w:rsidP="0059400E">
      <w:r>
        <w:t>По словам эксперта, социальные выплаты перечисляются в фиксированные даты - как правило, 3-го, 5-го или 8-го числа следующего месяца. В 2026 году эти даты приходятся на продолжительные майские праздники (с 1 по 4 мая и с 8 по 11 мая). Поскольку перенос выплат на более поздний срок не предусмотрен, применяется механизм досрочного перечисления. В результате средства за апрель поступят уже в этом же месяце - ориентировочно 30 апреля.</w:t>
      </w:r>
    </w:p>
    <w:p w14:paraId="776A105C" w14:textId="77777777" w:rsidR="0059400E" w:rsidRDefault="0059400E" w:rsidP="0059400E">
      <w:r>
        <w:t>"Никакого "исчезновения" выплат в мае не будет; происходит их консолидация в конце апреля. Механизм досрочного перевода средств на 30 апреля - стандартная банковская и казначейская практика, направленная на защиту прав получателей", - пояснила Подольская.</w:t>
      </w:r>
    </w:p>
    <w:p w14:paraId="6F19D1DE" w14:textId="77777777" w:rsidR="0059400E" w:rsidRDefault="0059400E" w:rsidP="0059400E">
      <w:r>
        <w:t>Главный риск для получателей - психологический. Человек, привыкший получать деньги в первой декаде месяца, может не учесть, что средства поступят на две недели раньше - 30 апреля. Это требует от получателей коррекции личных бюджетов: более раннее поступление денег не означает увеличения общего объёма выплат за год.</w:t>
      </w:r>
    </w:p>
    <w:p w14:paraId="269DBF2D" w14:textId="3B02A251" w:rsidR="0059400E" w:rsidRDefault="0059400E" w:rsidP="0059400E">
      <w:r>
        <w:t>Для профильных ведомств (Социальный фонд, Минтруд, региональные управления) подобные переносы - рутинная операция, отработанная на практике предыдущих лет. Аналогичная ситуация возникала, например, в майские праздники 2019 и 2024 годов. Эксперт подчёркивает, что информационная работа с населением перед праздничным периодом критически важна, чтобы избежать излишних обращений и паники.</w:t>
      </w:r>
    </w:p>
    <w:p w14:paraId="0F3FBB78" w14:textId="1E62865A" w:rsidR="0059400E" w:rsidRPr="00B12430" w:rsidRDefault="00CD5455" w:rsidP="0059400E">
      <w:hyperlink r:id="rId26" w:history="1">
        <w:r w:rsidR="0059400E" w:rsidRPr="003D26A5">
          <w:rPr>
            <w:rStyle w:val="a3"/>
          </w:rPr>
          <w:t>https://1prime.ru/20260421/vyplaty-869305612.html</w:t>
        </w:r>
      </w:hyperlink>
      <w:r w:rsidR="0059400E">
        <w:t xml:space="preserve"> </w:t>
      </w:r>
    </w:p>
    <w:p w14:paraId="6F4A8399" w14:textId="20813984" w:rsidR="003869CB" w:rsidRPr="00B12430" w:rsidRDefault="003869CB" w:rsidP="003869CB">
      <w:pPr>
        <w:pStyle w:val="2"/>
      </w:pPr>
      <w:bookmarkStart w:id="88" w:name="_Toc227652470"/>
      <w:r w:rsidRPr="003869CB">
        <w:t>РИА Новости, 21.04.2026</w:t>
      </w:r>
      <w:r w:rsidRPr="006C2B6B">
        <w:t xml:space="preserve">, </w:t>
      </w:r>
      <w:r w:rsidRPr="003869CB">
        <w:t>В Госдуме рассказали, кому положены выплаты ко Дню Победы</w:t>
      </w:r>
      <w:bookmarkEnd w:id="88"/>
    </w:p>
    <w:p w14:paraId="18A771D5" w14:textId="01AFA24D" w:rsidR="003869CB" w:rsidRPr="003869CB" w:rsidRDefault="003869CB" w:rsidP="003869CB">
      <w:pPr>
        <w:pStyle w:val="3"/>
      </w:pPr>
      <w:bookmarkStart w:id="89" w:name="_Toc227652471"/>
      <w:r w:rsidRPr="003869CB">
        <w:t>Ежегодная выплата к 9 мая положена участникам и инвалидам Великой Отечественной войны, ее размер составляет 10 тысяч рублей, сообщила РИА Новости член комитета Госдумы по труду, социальной политике и делам ветеранов Екатерина Стенякина.</w:t>
      </w:r>
      <w:bookmarkEnd w:id="89"/>
    </w:p>
    <w:p w14:paraId="6AC6B3CB" w14:textId="77777777" w:rsidR="003869CB" w:rsidRPr="003869CB" w:rsidRDefault="003869CB" w:rsidP="003869CB">
      <w:r w:rsidRPr="003869CB">
        <w:t>"По указу президента выплату в 10 тысяч рублей получат ветераны, которые во время Великой Отечественной войны несли службу в действующей армии или получили инвалидность - в результате ранения, контузии, заболевания - в районах ведения боевых действий . Также выплата положена за выполнение спецзаданий в тылу противника или на территориях иностранных государств и по некоторым другим основаниям", - сказала Стенякина.</w:t>
      </w:r>
    </w:p>
    <w:p w14:paraId="63EC7485" w14:textId="77777777" w:rsidR="003869CB" w:rsidRPr="003869CB" w:rsidRDefault="003869CB" w:rsidP="003869CB">
      <w:r w:rsidRPr="003869CB">
        <w:t>По ее словам, дополнительная сумма ко Дню Победы может прийти ветерану в апреле или в мае, вместе с очередной пенсией на счет в банке или Почтой России.</w:t>
      </w:r>
    </w:p>
    <w:p w14:paraId="013F033D" w14:textId="77777777" w:rsidR="003869CB" w:rsidRPr="003869CB" w:rsidRDefault="003869CB" w:rsidP="003869CB">
      <w:r w:rsidRPr="003869CB">
        <w:lastRenderedPageBreak/>
        <w:t>"Соцфонд уже начал перечислять указанные суммы с 3 апреля - первого дня выплаты пенсий за текущий месяц", - уточнила депутат.</w:t>
      </w:r>
    </w:p>
    <w:p w14:paraId="696BE45E" w14:textId="77777777" w:rsidR="003869CB" w:rsidRPr="003869CB" w:rsidRDefault="003869CB" w:rsidP="003869CB">
      <w:r w:rsidRPr="003869CB">
        <w:t>Стенякина пояснила, что подавать заявление на выплату ко Дню Победы ветерану или родственникам от его имени не нужно, так как она начисляется в беззаявительном порядке на основании имеющихся у СФР данных.</w:t>
      </w:r>
    </w:p>
    <w:p w14:paraId="515F9977" w14:textId="6B24E69A" w:rsidR="003869CB" w:rsidRPr="003869CB" w:rsidRDefault="003869CB" w:rsidP="003869CB">
      <w:r w:rsidRPr="003869CB">
        <w:t>"Всю предварительную работу по уточнению списков получателей и обеспечению необходимого финансирования Социальный фонд проводит заранее", - сказала она.</w:t>
      </w:r>
    </w:p>
    <w:p w14:paraId="10BF4069" w14:textId="64B402C4" w:rsidR="00B13D6A" w:rsidRPr="00B13D6A" w:rsidRDefault="00B13D6A" w:rsidP="00B13D6A">
      <w:pPr>
        <w:pStyle w:val="2"/>
      </w:pPr>
      <w:bookmarkStart w:id="90" w:name="_Toc227652472"/>
      <w:r w:rsidRPr="00B13D6A">
        <w:rPr>
          <w:lang w:val="en-US"/>
        </w:rPr>
        <w:t>NEWS</w:t>
      </w:r>
      <w:r w:rsidRPr="00B13D6A">
        <w:t>.</w:t>
      </w:r>
      <w:r w:rsidRPr="00B13D6A">
        <w:rPr>
          <w:lang w:val="en-US"/>
        </w:rPr>
        <w:t>ru</w:t>
      </w:r>
      <w:r w:rsidRPr="00B13D6A">
        <w:t>, 20.04.2026, Депутат Нилов: разовое повышение пенсий с 1 января выгоднее для граждан</w:t>
      </w:r>
      <w:bookmarkEnd w:id="90"/>
    </w:p>
    <w:p w14:paraId="1416C01C" w14:textId="77777777" w:rsidR="00B13D6A" w:rsidRPr="00B13D6A" w:rsidRDefault="00B13D6A" w:rsidP="00B13D6A">
      <w:pPr>
        <w:pStyle w:val="3"/>
      </w:pPr>
      <w:bookmarkStart w:id="91" w:name="_Toc227652473"/>
      <w:r w:rsidRPr="00B13D6A">
        <w:t xml:space="preserve">Разовая индексация пенсий, проведенная с начала года, оказалась эффективнее для защиты доходов пожилых россиян от резких инфляционных скачков, чем двухэтапная схема, заявил </w:t>
      </w:r>
      <w:r w:rsidRPr="00B13D6A">
        <w:rPr>
          <w:lang w:val="en-US"/>
        </w:rPr>
        <w:t>NEWS</w:t>
      </w:r>
      <w:r w:rsidRPr="00B13D6A">
        <w:t>.</w:t>
      </w:r>
      <w:r w:rsidRPr="00B13D6A">
        <w:rPr>
          <w:lang w:val="en-US"/>
        </w:rPr>
        <w:t>ru</w:t>
      </w:r>
      <w:r w:rsidRPr="00B13D6A">
        <w:t xml:space="preserve"> председатель комитета Госдумы по труду, социальной политике и делам ветеранов Ярослав Нилов. По его словам, январское повышение позволяет пенсионерам получать средства на месяц раньше и без потерь из-за дробления надбавки на две части, вторая из которых зачастую оказывается символической</w:t>
      </w:r>
      <w:bookmarkEnd w:id="91"/>
    </w:p>
    <w:p w14:paraId="47D49BFB" w14:textId="77777777" w:rsidR="00B13D6A" w:rsidRPr="00B13D6A" w:rsidRDefault="00B13D6A" w:rsidP="00B13D6A">
      <w:r w:rsidRPr="00B13D6A">
        <w:t>В настоящее время двухэтапная схема точнее подстраивается под экономику, но разовая индексация с начала года эффективнее защищает пенсионеров от инфляционных скачков. Однократный, но весомый рост всей суммы сразу финансово выгоднее, чем разделение надбавки на две части, вторая из которых (апрельская) часто бывает незначительной, - пояснил парламентарий.</w:t>
      </w:r>
    </w:p>
    <w:p w14:paraId="4270D3A9" w14:textId="77777777" w:rsidR="00B13D6A" w:rsidRPr="00B13D6A" w:rsidRDefault="00B13D6A" w:rsidP="00B13D6A">
      <w:r w:rsidRPr="00B13D6A">
        <w:t>По словам Нилова, хотя двухэтапная индексация точнее подстраивается под текущую экономическую ситуацию, у разового повышения с 1 января есть два важных практических плюса. Во-первых, пенсионеры начинают получать повышенные выплаты на месяц раньше - уже в январе, а не в феврале. Во-вторых, однократное и существенное увеличение всей суммы финансово выгоднее для граждан, чем дробление прибавки на две части, при этом апрельская доиндексация зачастую оказывается незначительной.</w:t>
      </w:r>
    </w:p>
    <w:p w14:paraId="7D74CE50" w14:textId="77777777" w:rsidR="00B13D6A" w:rsidRPr="00B13D6A" w:rsidRDefault="00B13D6A" w:rsidP="00B13D6A">
      <w:r w:rsidRPr="00B13D6A">
        <w:t>Депутат напомнил, что согласно действующему закону № 400-ФЗ "О страховых пенсиях" после завершения переходного периода должна вернуться двухэтапная схема: с 1 февраля - индексация по уровню фактической инфляции за предыдущий год, а с 1 апреля - доиндексация в зависимости от роста доходов Социального фонда России. Однако, как показала практика, именно разовое опережающее повышение с 1 января является более предпочтительным для пенсионеров.</w:t>
      </w:r>
    </w:p>
    <w:p w14:paraId="1448CEB3" w14:textId="57105113" w:rsidR="00B13D6A" w:rsidRPr="00C679CE" w:rsidRDefault="00B13D6A" w:rsidP="00B13D6A">
      <w:r w:rsidRPr="00B13D6A">
        <w:t xml:space="preserve">Ранее лидер партии "Справедливая Россия" Сергей Миронов и депутат Госдумы Яна Лантратова предложили поднять в России индексацию социальных пенсий до уровня не ниже 15%. </w:t>
      </w:r>
      <w:r w:rsidRPr="00C679CE">
        <w:t>Соответствующее обращение они направили на имя вице-премьера России Татьяны Голиковой.</w:t>
      </w:r>
    </w:p>
    <w:p w14:paraId="14EE89C7" w14:textId="55F518F3" w:rsidR="00B13D6A" w:rsidRPr="00B12430" w:rsidRDefault="00CD5455" w:rsidP="00B13D6A">
      <w:hyperlink r:id="rId27" w:history="1">
        <w:r w:rsidR="00B13D6A" w:rsidRPr="003D26A5">
          <w:rPr>
            <w:rStyle w:val="a3"/>
            <w:lang w:val="en-US"/>
          </w:rPr>
          <w:t>https</w:t>
        </w:r>
        <w:r w:rsidR="00B13D6A" w:rsidRPr="00C679CE">
          <w:rPr>
            <w:rStyle w:val="a3"/>
          </w:rPr>
          <w:t>://</w:t>
        </w:r>
        <w:r w:rsidR="00B13D6A" w:rsidRPr="003D26A5">
          <w:rPr>
            <w:rStyle w:val="a3"/>
            <w:lang w:val="en-US"/>
          </w:rPr>
          <w:t>news</w:t>
        </w:r>
        <w:r w:rsidR="00B13D6A" w:rsidRPr="00C679CE">
          <w:rPr>
            <w:rStyle w:val="a3"/>
          </w:rPr>
          <w:t>.</w:t>
        </w:r>
        <w:r w:rsidR="00B13D6A" w:rsidRPr="003D26A5">
          <w:rPr>
            <w:rStyle w:val="a3"/>
            <w:lang w:val="en-US"/>
          </w:rPr>
          <w:t>ru</w:t>
        </w:r>
        <w:r w:rsidR="00B13D6A" w:rsidRPr="00C679CE">
          <w:rPr>
            <w:rStyle w:val="a3"/>
          </w:rPr>
          <w:t>/</w:t>
        </w:r>
        <w:r w:rsidR="00B13D6A" w:rsidRPr="003D26A5">
          <w:rPr>
            <w:rStyle w:val="a3"/>
            <w:lang w:val="en-US"/>
          </w:rPr>
          <w:t>economics</w:t>
        </w:r>
        <w:r w:rsidR="00B13D6A" w:rsidRPr="00C679CE">
          <w:rPr>
            <w:rStyle w:val="a3"/>
          </w:rPr>
          <w:t>/</w:t>
        </w:r>
        <w:r w:rsidR="00B13D6A" w:rsidRPr="003D26A5">
          <w:rPr>
            <w:rStyle w:val="a3"/>
            <w:lang w:val="en-US"/>
          </w:rPr>
          <w:t>v</w:t>
        </w:r>
        <w:r w:rsidR="00B13D6A" w:rsidRPr="00C679CE">
          <w:rPr>
            <w:rStyle w:val="a3"/>
          </w:rPr>
          <w:t>-</w:t>
        </w:r>
        <w:r w:rsidR="00B13D6A" w:rsidRPr="003D26A5">
          <w:rPr>
            <w:rStyle w:val="a3"/>
            <w:lang w:val="en-US"/>
          </w:rPr>
          <w:t>gosdume</w:t>
        </w:r>
        <w:r w:rsidR="00B13D6A" w:rsidRPr="00C679CE">
          <w:rPr>
            <w:rStyle w:val="a3"/>
          </w:rPr>
          <w:t>-</w:t>
        </w:r>
        <w:r w:rsidR="00B13D6A" w:rsidRPr="003D26A5">
          <w:rPr>
            <w:rStyle w:val="a3"/>
            <w:lang w:val="en-US"/>
          </w:rPr>
          <w:t>nazvali</w:t>
        </w:r>
        <w:r w:rsidR="00B13D6A" w:rsidRPr="00C679CE">
          <w:rPr>
            <w:rStyle w:val="a3"/>
          </w:rPr>
          <w:t>-</w:t>
        </w:r>
        <w:r w:rsidR="00B13D6A" w:rsidRPr="003D26A5">
          <w:rPr>
            <w:rStyle w:val="a3"/>
            <w:lang w:val="en-US"/>
          </w:rPr>
          <w:t>preimushestvo</w:t>
        </w:r>
        <w:r w:rsidR="00B13D6A" w:rsidRPr="00C679CE">
          <w:rPr>
            <w:rStyle w:val="a3"/>
          </w:rPr>
          <w:t>-</w:t>
        </w:r>
        <w:r w:rsidR="00B13D6A" w:rsidRPr="003D26A5">
          <w:rPr>
            <w:rStyle w:val="a3"/>
            <w:lang w:val="en-US"/>
          </w:rPr>
          <w:t>razovoj</w:t>
        </w:r>
        <w:r w:rsidR="00B13D6A" w:rsidRPr="00C679CE">
          <w:rPr>
            <w:rStyle w:val="a3"/>
          </w:rPr>
          <w:t>-</w:t>
        </w:r>
        <w:r w:rsidR="00B13D6A" w:rsidRPr="003D26A5">
          <w:rPr>
            <w:rStyle w:val="a3"/>
            <w:lang w:val="en-US"/>
          </w:rPr>
          <w:t>indeksacii</w:t>
        </w:r>
        <w:r w:rsidR="00B13D6A" w:rsidRPr="00C679CE">
          <w:rPr>
            <w:rStyle w:val="a3"/>
          </w:rPr>
          <w:t>-</w:t>
        </w:r>
        <w:r w:rsidR="00B13D6A" w:rsidRPr="003D26A5">
          <w:rPr>
            <w:rStyle w:val="a3"/>
            <w:lang w:val="en-US"/>
          </w:rPr>
          <w:t>pensij</w:t>
        </w:r>
        <w:r w:rsidR="00B13D6A" w:rsidRPr="00C679CE">
          <w:rPr>
            <w:rStyle w:val="a3"/>
          </w:rPr>
          <w:t>-</w:t>
        </w:r>
        <w:r w:rsidR="00B13D6A" w:rsidRPr="003D26A5">
          <w:rPr>
            <w:rStyle w:val="a3"/>
            <w:lang w:val="en-US"/>
          </w:rPr>
          <w:t>pered</w:t>
        </w:r>
        <w:r w:rsidR="00B13D6A" w:rsidRPr="00C679CE">
          <w:rPr>
            <w:rStyle w:val="a3"/>
          </w:rPr>
          <w:t>-</w:t>
        </w:r>
        <w:r w:rsidR="00B13D6A" w:rsidRPr="003D26A5">
          <w:rPr>
            <w:rStyle w:val="a3"/>
            <w:lang w:val="en-US"/>
          </w:rPr>
          <w:t>dvuhetapnoj</w:t>
        </w:r>
      </w:hyperlink>
      <w:r w:rsidR="00B13D6A" w:rsidRPr="00C679CE">
        <w:t xml:space="preserve"> </w:t>
      </w:r>
    </w:p>
    <w:p w14:paraId="32A9CA0B" w14:textId="73B935FB" w:rsidR="00F64851" w:rsidRDefault="00F64851" w:rsidP="00F64851">
      <w:pPr>
        <w:pStyle w:val="2"/>
      </w:pPr>
      <w:bookmarkStart w:id="92" w:name="_Toc227652474"/>
      <w:r>
        <w:lastRenderedPageBreak/>
        <w:t>NEWS.ru, 21.04.2026</w:t>
      </w:r>
      <w:r w:rsidRPr="005E6AC6">
        <w:t xml:space="preserve">, </w:t>
      </w:r>
      <w:r>
        <w:t>Вот это сюрприз! Двойная индексация пенсий в 2027 году - кому и на сколько поднимут выплаты</w:t>
      </w:r>
      <w:bookmarkEnd w:id="92"/>
    </w:p>
    <w:p w14:paraId="36B8E92E" w14:textId="77777777" w:rsidR="00F64851" w:rsidRDefault="00F64851" w:rsidP="00F64851">
      <w:pPr>
        <w:pStyle w:val="3"/>
      </w:pPr>
      <w:bookmarkStart w:id="93" w:name="_Toc227652475"/>
      <w:r>
        <w:t>В 2027 году страховые пенсии россиян планируется проиндексировать дважды - 1 февраля и 1 апреля. Депутат Госдумы Ярослав Нилов заявил, что это произойдет в том случае, если осенью при подготовке бюджета правительство не сделает других предложений. От чего зависит индексация, какую прибавку получат пенсионеры - в материале NEWS.ru.</w:t>
      </w:r>
      <w:bookmarkEnd w:id="93"/>
    </w:p>
    <w:p w14:paraId="6ED653BD" w14:textId="77777777" w:rsidR="00F64851" w:rsidRDefault="00F64851" w:rsidP="00F64851">
      <w:r>
        <w:t>Почему пенсию могут проиндексировать дважды в 2027 году</w:t>
      </w:r>
    </w:p>
    <w:p w14:paraId="2F57652F" w14:textId="77777777" w:rsidR="00F64851" w:rsidRDefault="00F64851" w:rsidP="00F64851">
      <w:r>
        <w:t>По словам председателя комитета Госдумы по труду, социальной политике и делам ветеранов Ярослава Нилова, общее правило индексации страховых пенсий, которое должно действовать в 2027 году, следующее: 1 февраля происходит индексация на уровень фактической, а не прогнозной инфляции, а 1 апреля - в зависимости от возможностей бюджета Социального фонда (СФР).</w:t>
      </w:r>
    </w:p>
    <w:p w14:paraId="46D188BA" w14:textId="77777777" w:rsidR="00F64851" w:rsidRDefault="00F64851" w:rsidP="00F64851">
      <w:r>
        <w:t>Парламентарий напомнил, что в предыдущие два года были приняты специальные законодательные решения об индексации страховых пенсий сразу после новогодних праздников. В 2025 году выплаты были увеличены 1 января, а затем доиндексированы 1 февраля. В 2026-м страховые пенсии проиндексировали с 1 января на уровень выше инфляции - 7,6%.</w:t>
      </w:r>
    </w:p>
    <w:p w14:paraId="6F771A70" w14:textId="77777777" w:rsidR="00F64851" w:rsidRDefault="00F64851" w:rsidP="00F64851">
      <w:r>
        <w:t>"В настоящее время двухэтапная схема точнее подстраивается под экономику. Однако разовая индексация с начала года эффективнее защищает пенсионеров от инфляционных скачков", - уточнил Нилов в беседе с NEWS.ru.</w:t>
      </w:r>
    </w:p>
    <w:p w14:paraId="473E36D8" w14:textId="77777777" w:rsidR="00F64851" w:rsidRDefault="00F64851" w:rsidP="00F64851">
      <w:r>
        <w:t>Что дает одна индексация пенсии в год</w:t>
      </w:r>
    </w:p>
    <w:p w14:paraId="38CAD58F" w14:textId="77777777" w:rsidR="00F64851" w:rsidRDefault="00F64851" w:rsidP="00F64851">
      <w:r>
        <w:t>Преимущество одной индексации в год заключается в том, что российские пенсионеры видят итоговый размер прибавки, считает доцент кафедры корпоративных финансов и корпоративного управления Финансового университета при Правительстве РФ Ольга Борисова.</w:t>
      </w:r>
    </w:p>
    <w:p w14:paraId="586FA7AA" w14:textId="77777777" w:rsidR="00F64851" w:rsidRDefault="00F64851" w:rsidP="00F64851">
      <w:r>
        <w:t>"Это делает процесс планирования семейного бюджета простым и понятным. Важным психологическим фактором является то, что повышение воспринимается как что-то значимое, поскольку размер прибавки видится внушительным, что приносит больше позитивных эмоций", - отметила собеседница NEWS.ru. Однако в случае роста инфляции или экономического роста пенсионеры недополучают часть потенциально возможного дохода, уточнила она.</w:t>
      </w:r>
    </w:p>
    <w:p w14:paraId="4E8000FE" w14:textId="77777777" w:rsidR="00F64851" w:rsidRDefault="00F64851" w:rsidP="00F64851">
      <w:r>
        <w:t>Чем выгодны две индексации пенсии в год</w:t>
      </w:r>
    </w:p>
    <w:p w14:paraId="1FB3011E" w14:textId="77777777" w:rsidR="00F64851" w:rsidRDefault="00F64851" w:rsidP="00F64851">
      <w:r>
        <w:t>По мнению Борисовой, переход на две индексации в год позволит сделать пенсионную систему более защищенной от инфляции с учетом роста цен и доходов СФР. С другой стороны, две прибавки воспринимаются населением сложнее, поскольку психологически кажутся меньше. Годовой доход семьи труднее предсказать, что вызывает больше беспокойства, отметила она.</w:t>
      </w:r>
    </w:p>
    <w:p w14:paraId="313EA481" w14:textId="77777777" w:rsidR="00F64851" w:rsidRDefault="00F64851" w:rsidP="00F64851">
      <w:r>
        <w:t>Пенсионерам следует понимать, что переход на двухэтапную индексацию для них выгоден, особенно когда экономика растет. Это позволяет не только покрыть инфляцию, но и получить рост пенсионных доходов сверх этого уровня, подчеркнула экономист.</w:t>
      </w:r>
    </w:p>
    <w:p w14:paraId="4B39C314" w14:textId="77777777" w:rsidR="00F64851" w:rsidRDefault="00F64851" w:rsidP="00F64851">
      <w:r>
        <w:lastRenderedPageBreak/>
        <w:t>Пенсионерам выгодна двойная индексация, поскольку по проекту вторая индексация привязана к уровню доходов СФР, и в сумме это выше уровня инфляции, подтвердила доцент Базовой кафедры Торгово-промышленной палаты РФ "Управление человеческими ресурсами" РЭУ им. Г.В. Плеханова Людмила Иванова-Швец.</w:t>
      </w:r>
    </w:p>
    <w:p w14:paraId="01FDA46C" w14:textId="77777777" w:rsidR="00F64851" w:rsidRDefault="00F64851" w:rsidP="00F64851">
      <w:r>
        <w:t>"Конкретный размер второй индексации может быть как ниже, так и выше уровня инфляции. Но, понимая, что СФР при инвестировании придерживается консервативной стратегии, можно предположить, что и доходность будет небольшой, и прибавка окажется на таком же уровне", - подчеркнула эксперт в беседе с NEWS.ru.</w:t>
      </w:r>
    </w:p>
    <w:p w14:paraId="7A9961A7" w14:textId="77777777" w:rsidR="00F64851" w:rsidRDefault="00F64851" w:rsidP="00F64851">
      <w:r>
        <w:t>Какой может быть индексация пенсий в 2027 году</w:t>
      </w:r>
    </w:p>
    <w:p w14:paraId="69443A21" w14:textId="77777777" w:rsidR="00F64851" w:rsidRDefault="00F64851" w:rsidP="00F64851">
      <w:r>
        <w:t>Эксперты сделали наиболее вероятный прогноз по индексации пенсий: 1 февраля пенсионеры получат прибавку в 4%, а 1 апреля - в 3,4%. Однако он может быть скорректирован в обоих случаях, заявила Борисова.</w:t>
      </w:r>
    </w:p>
    <w:p w14:paraId="7976FB7F" w14:textId="77777777" w:rsidR="00F64851" w:rsidRDefault="00F64851" w:rsidP="00F64851">
      <w:r>
        <w:t>По ее словам, при увеличении темпов роста экономики в случае положительного влияния геополитической ситуации мы будем наблюдать более существенную индексацию с 1 апреля, которая может быть на 1-2% выше запланированной.</w:t>
      </w:r>
    </w:p>
    <w:p w14:paraId="649B2C79" w14:textId="77777777" w:rsidR="00F64851" w:rsidRDefault="00F64851" w:rsidP="00F64851">
      <w:r>
        <w:t>"При реализации более негативного сценария и усложнения геополитической ситуации к февралю 2027 года возможна индексация пенсий на 8-10% для компенсации инфляционного давления. При этом последний вариант представляется регулятором как наименее возможный", - резюмировала Борисова.</w:t>
      </w:r>
    </w:p>
    <w:p w14:paraId="30060908" w14:textId="77777777" w:rsidR="00F64851" w:rsidRDefault="00F64851" w:rsidP="00F64851">
      <w:r>
        <w:t>Кандидат экономических наук, доцент Финансового университета при Правительстве РФ Игорь Балынин рассказал NEWS.ru, что страховые пенсии будут индексироваться как у неработающих, так и у работающих пенсионеров. Он напомнил, что в 2026 году страховые пенсии росли темпами выше инфляции - на 7,6% при инфляции в 2025-м в 5,6%.</w:t>
      </w:r>
    </w:p>
    <w:p w14:paraId="72954109" w14:textId="77777777" w:rsidR="00F64851" w:rsidRDefault="00F64851" w:rsidP="00F64851">
      <w:r>
        <w:t>"Это подтверждает приоритетность вопросов пенсионного обеспечения для государства и перевыполнения показателей, заложенных в Указе Президента России "О национальных целях развития Российской Федерации", - подчеркнул экономист.</w:t>
      </w:r>
    </w:p>
    <w:p w14:paraId="15FB1DA8" w14:textId="2798ECE3" w:rsidR="00F64851" w:rsidRPr="00F64851" w:rsidRDefault="00CD5455" w:rsidP="00F64851">
      <w:hyperlink r:id="rId28" w:history="1">
        <w:r w:rsidR="00F64851" w:rsidRPr="003D26A5">
          <w:rPr>
            <w:rStyle w:val="a3"/>
          </w:rPr>
          <w:t>https://news.ru/economics/dvojnaya-indeksaciya-pensij-v-2027-godu-kogda-zhdat-komu-i-skolko-pribavyat</w:t>
        </w:r>
      </w:hyperlink>
      <w:r w:rsidR="00F64851" w:rsidRPr="00F64851">
        <w:t xml:space="preserve"> </w:t>
      </w:r>
    </w:p>
    <w:p w14:paraId="75816DA4" w14:textId="77777777" w:rsidR="00F77AE9" w:rsidRPr="00CF0B42" w:rsidRDefault="00F77AE9" w:rsidP="00F77AE9">
      <w:pPr>
        <w:pStyle w:val="2"/>
      </w:pPr>
      <w:bookmarkStart w:id="94" w:name="ф7"/>
      <w:bookmarkStart w:id="95" w:name="_Toc227652476"/>
      <w:bookmarkEnd w:id="94"/>
      <w:r w:rsidRPr="00CF0B42">
        <w:t>Известия, 20.04.2026, Миронов предложил уменьшить пенсионный стаж врачей</w:t>
      </w:r>
      <w:bookmarkEnd w:id="95"/>
    </w:p>
    <w:p w14:paraId="0158182E" w14:textId="0DD375D6" w:rsidR="00F77AE9" w:rsidRPr="00CF0B42" w:rsidRDefault="00F77AE9" w:rsidP="00535F97">
      <w:pPr>
        <w:pStyle w:val="3"/>
      </w:pPr>
      <w:bookmarkStart w:id="96" w:name="_Toc227652477"/>
      <w:r w:rsidRPr="00CF0B42">
        <w:t xml:space="preserve">Лидер партии </w:t>
      </w:r>
      <w:r w:rsidR="005146DE">
        <w:t>«</w:t>
      </w:r>
      <w:r w:rsidRPr="00CF0B42">
        <w:t>Справедливая Россия</w:t>
      </w:r>
      <w:r w:rsidR="005146DE">
        <w:t>»</w:t>
      </w:r>
      <w:r w:rsidRPr="00CF0B42">
        <w:t xml:space="preserve"> и глава фракции Госдумы Сергей Миронов выступил с инициативой сократить на три года трудовой стаж, необходимый медицинским работникам для досрочного выхода на пенсию. Об этом, как стало известно 20 апреля, говорится в законопроекте, внесенном на рассмотрение палаты Парламента.</w:t>
      </w:r>
      <w:bookmarkEnd w:id="96"/>
    </w:p>
    <w:p w14:paraId="2BA449E5" w14:textId="50F69F6F" w:rsidR="00F77AE9" w:rsidRPr="00CF0B42" w:rsidRDefault="005146DE" w:rsidP="00F77AE9">
      <w:r>
        <w:t>«</w:t>
      </w:r>
      <w:r w:rsidR="00F77AE9" w:rsidRPr="00CF0B42">
        <w:t>Право на досрочное получение страховой пенсии по итогам выслуги лет является одной из немногих социальных гарантий государства</w:t>
      </w:r>
      <w:r>
        <w:t>»</w:t>
      </w:r>
      <w:r w:rsidR="00F77AE9" w:rsidRPr="00CF0B42">
        <w:t xml:space="preserve">, - цитирует документ </w:t>
      </w:r>
      <w:r>
        <w:t>«</w:t>
      </w:r>
      <w:r w:rsidR="00F77AE9" w:rsidRPr="00CF0B42">
        <w:t>РИА Новости</w:t>
      </w:r>
      <w:r>
        <w:t>»</w:t>
      </w:r>
      <w:r w:rsidR="00F77AE9" w:rsidRPr="00CF0B42">
        <w:t>.</w:t>
      </w:r>
    </w:p>
    <w:p w14:paraId="58B39DF9" w14:textId="065F1940" w:rsidR="00F77AE9" w:rsidRPr="00CF0B42" w:rsidRDefault="00F77AE9" w:rsidP="00F77AE9">
      <w:r w:rsidRPr="00CF0B42">
        <w:t xml:space="preserve">Документом предлагается изменить пункт 20 части 1 статьи 30 Федерального закона от 28 декабря 2013 года № 400-ФЗ </w:t>
      </w:r>
      <w:r w:rsidR="005146DE">
        <w:t>«</w:t>
      </w:r>
      <w:r w:rsidRPr="00CF0B42">
        <w:t>О страховых пенсиях</w:t>
      </w:r>
      <w:r w:rsidR="005146DE">
        <w:t>»</w:t>
      </w:r>
      <w:r w:rsidRPr="00CF0B42">
        <w:t xml:space="preserve">. Требуемую продолжительность специального медицинского стажа планируется снизить с 25 до 22 лет для работающих </w:t>
      </w:r>
      <w:r w:rsidRPr="00CF0B42">
        <w:lastRenderedPageBreak/>
        <w:t>в сельской местности и поселках городского типа, а для городских врачей - с 30 до 27 лет.</w:t>
      </w:r>
    </w:p>
    <w:p w14:paraId="7DC03F3E" w14:textId="677B6628" w:rsidR="00F77AE9" w:rsidRPr="00CF0B42" w:rsidRDefault="005146DE" w:rsidP="00F77AE9">
      <w:r>
        <w:t>«</w:t>
      </w:r>
      <w:r w:rsidR="00F77AE9" w:rsidRPr="00CF0B42">
        <w:t>Для большинства медиков пенсия представляет собой существенную прибавку к зарплате, а для тех, кто не выработал необходимый стаж, это важный стимул оставаться в профессии. Мы предлагаем сделать этот стимул еще более значимым</w:t>
      </w:r>
      <w:r>
        <w:t>»</w:t>
      </w:r>
      <w:r w:rsidR="00F77AE9" w:rsidRPr="00CF0B42">
        <w:t>, - добавил парламентарий.</w:t>
      </w:r>
    </w:p>
    <w:p w14:paraId="534737B1" w14:textId="77777777" w:rsidR="00F77AE9" w:rsidRPr="00CF0B42" w:rsidRDefault="00F77AE9" w:rsidP="00F77AE9">
      <w:r w:rsidRPr="00CF0B42">
        <w:t>По мнению Миронова, досрочная пенсия за выслугу лет остается одной из ключевых государственных гарантий для врачей. Предложенное сокращение стажа, подчеркнул он, позволит укрепить их материальное положение и побудит специалистов продолжать работать в системе здравоохранения даже при неполной выработке льготного срока.</w:t>
      </w:r>
    </w:p>
    <w:p w14:paraId="6E30590A" w14:textId="77777777" w:rsidR="00F77AE9" w:rsidRPr="00CF0B42" w:rsidRDefault="00F77AE9" w:rsidP="00F77AE9">
      <w:r w:rsidRPr="00CF0B42">
        <w:t>В России в 2027 году, как рассказал 19 апреля глава комитета Госдумы по труду, соцполитике и делам ветеранов Ярослав Нилов, запланировано проиндексировать страховые пенсии в феврале и апреле.</w:t>
      </w:r>
    </w:p>
    <w:p w14:paraId="123BA1F8" w14:textId="11410E79" w:rsidR="005B7105" w:rsidRPr="00CF0B42" w:rsidRDefault="00CD5455" w:rsidP="00F77AE9">
      <w:hyperlink r:id="rId29" w:history="1">
        <w:r w:rsidR="00F77AE9" w:rsidRPr="00CF0B42">
          <w:rPr>
            <w:rStyle w:val="a3"/>
          </w:rPr>
          <w:t>https://iz.ru/2082002/2026-04-20/mironov-predlozhil-umenshit-pensionnyi-stazh-vrachei-izi</w:t>
        </w:r>
      </w:hyperlink>
    </w:p>
    <w:p w14:paraId="67F99562" w14:textId="77777777" w:rsidR="00FA4CF0" w:rsidRPr="00CF0B42" w:rsidRDefault="00FA4CF0" w:rsidP="00FA4CF0">
      <w:pPr>
        <w:pStyle w:val="2"/>
      </w:pPr>
      <w:bookmarkStart w:id="97" w:name="_Toc227652478"/>
      <w:r w:rsidRPr="00CF0B42">
        <w:t>Лента.ру, 20.04.2026, Россиянам рассказали о переносе выплат пенсий из-за майских праздников</w:t>
      </w:r>
      <w:bookmarkEnd w:id="97"/>
    </w:p>
    <w:p w14:paraId="6CE4C7CF" w14:textId="03AA8E48" w:rsidR="00FA4CF0" w:rsidRPr="00CF0B42" w:rsidRDefault="00FA4CF0" w:rsidP="00535F97">
      <w:pPr>
        <w:pStyle w:val="3"/>
      </w:pPr>
      <w:bookmarkStart w:id="98" w:name="_Toc227652479"/>
      <w:r w:rsidRPr="00CF0B42">
        <w:t xml:space="preserve">В связи с майскими праздниками график выплат пенсий и детских пособий скорректируют, заявил депутат Госдумы от ЛДПР, заместитель председателя Комитета по бюджету и налогам Каплан Панеш. В беседе с </w:t>
      </w:r>
      <w:r w:rsidR="005146DE">
        <w:t>«</w:t>
      </w:r>
      <w:r w:rsidRPr="00CF0B42">
        <w:t>Лентой.ру</w:t>
      </w:r>
      <w:r w:rsidR="005146DE">
        <w:t>»</w:t>
      </w:r>
      <w:r w:rsidRPr="00CF0B42">
        <w:t xml:space="preserve"> он объяснил, кто получит деньги досрочно в апреле, а кому придется ждать обычного графика.</w:t>
      </w:r>
      <w:bookmarkEnd w:id="98"/>
    </w:p>
    <w:p w14:paraId="1FD25007" w14:textId="245FF47E" w:rsidR="00FA4CF0" w:rsidRPr="00CF0B42" w:rsidRDefault="00FA4CF0" w:rsidP="00FA4CF0">
      <w:r w:rsidRPr="00CF0B42">
        <w:t xml:space="preserve">Досрочная выплата пенсии за май полагается только тем, у кого выполнены два условия: пенсия приходит через банк на карту </w:t>
      </w:r>
      <w:r w:rsidR="005146DE">
        <w:t>«</w:t>
      </w:r>
      <w:r w:rsidRPr="00CF0B42">
        <w:t>Мир</w:t>
      </w:r>
      <w:r w:rsidR="005146DE">
        <w:t>»</w:t>
      </w:r>
      <w:r w:rsidRPr="00CF0B42">
        <w:t xml:space="preserve"> или счет, а обычная дата зачисления попадает на 1-4 мая. Таким пенсионерам деньги переведут до 30 апреля</w:t>
      </w:r>
      <w:r w:rsidR="005146DE">
        <w:t>»</w:t>
      </w:r>
    </w:p>
    <w:p w14:paraId="6254F1E2" w14:textId="77777777" w:rsidR="00FA4CF0" w:rsidRPr="00CF0B42" w:rsidRDefault="00FA4CF0" w:rsidP="00FA4CF0">
      <w:r w:rsidRPr="00CF0B42">
        <w:t>Каплан Панеш</w:t>
      </w:r>
    </w:p>
    <w:p w14:paraId="6FD06708" w14:textId="07C7DC4E" w:rsidR="00FA4CF0" w:rsidRPr="00CF0B42" w:rsidRDefault="00FA4CF0" w:rsidP="00FA4CF0">
      <w:r w:rsidRPr="00CF0B42">
        <w:t xml:space="preserve">депутат Госдумы, заместитель председателя Комитета по бюджету и налогам (фракция </w:t>
      </w:r>
      <w:r w:rsidR="005146DE">
        <w:t>«</w:t>
      </w:r>
      <w:r w:rsidRPr="00CF0B42">
        <w:t>ЛДПР</w:t>
      </w:r>
      <w:r w:rsidR="005146DE">
        <w:t>»</w:t>
      </w:r>
      <w:r w:rsidRPr="00CF0B42">
        <w:t>)</w:t>
      </w:r>
    </w:p>
    <w:p w14:paraId="290D8862" w14:textId="0B6117A9" w:rsidR="00FA4CF0" w:rsidRPr="00CF0B42" w:rsidRDefault="00FA4CF0" w:rsidP="00FA4CF0">
      <w:r w:rsidRPr="00CF0B42">
        <w:t xml:space="preserve">При этом он добавил, что вид пенсии значения не имеет - страховая, социальная, по инвалидности или по потере кормильца. Тем, кто получает пенсию через </w:t>
      </w:r>
      <w:r w:rsidR="005146DE">
        <w:t>«</w:t>
      </w:r>
      <w:r w:rsidRPr="00CF0B42">
        <w:t>Почту России</w:t>
      </w:r>
      <w:r w:rsidR="005146DE">
        <w:t>»</w:t>
      </w:r>
      <w:r w:rsidRPr="00CF0B42">
        <w:t xml:space="preserve"> (на дом или в отделении), график не меняется - доставка начнется со 2-3 мая и продлится до 25 мая.</w:t>
      </w:r>
    </w:p>
    <w:p w14:paraId="0735CF6D" w14:textId="77777777" w:rsidR="00FA4CF0" w:rsidRPr="00CF0B42" w:rsidRDefault="00FA4CF0" w:rsidP="00FA4CF0">
      <w:r w:rsidRPr="00CF0B42">
        <w:t>Есть и другие сдвиги, связанные с выходными днями. По словам парламентария, если обычная дата выплаты приходится на нерабочий день, деньги перечислят в предшествующий рабочий день. В мае 2026 года это выглядит так: для даты 3 мая - 30 апреля, для 9, 10 и 11 мая - 8 мая, для 16 и 17 мая - 15 мая, для 23 и 24 мая - 22 мая. Остальные даты не меняются.</w:t>
      </w:r>
    </w:p>
    <w:p w14:paraId="36634870" w14:textId="41D08179" w:rsidR="00FA4CF0" w:rsidRPr="00CF0B42" w:rsidRDefault="005146DE" w:rsidP="00FA4CF0">
      <w:r>
        <w:t>«</w:t>
      </w:r>
      <w:r w:rsidR="00FA4CF0" w:rsidRPr="00CF0B42">
        <w:t xml:space="preserve">Перенос коснется не только пенсионеров, но и семей с детьми. В Свердловской области, например, единое пособие на детей, пособие на первого ребенка до трех лет и пособие по уходу за ребенком до полутора лет для неработающих перечислят 29 апреля. Ежемесячную выплату из маткапитала - 5 мая, а пособие по уходу для работающих </w:t>
      </w:r>
      <w:r w:rsidR="00FA4CF0" w:rsidRPr="00CF0B42">
        <w:lastRenderedPageBreak/>
        <w:t>родителей - 8 мая. В других регионах даты могут отличаться, но принцип тот же: если дата выпадает на праздники, деньги придут досрочно</w:t>
      </w:r>
      <w:r>
        <w:t>»</w:t>
      </w:r>
      <w:r w:rsidR="00FA4CF0" w:rsidRPr="00CF0B42">
        <w:t>, - объяснил Панеш.</w:t>
      </w:r>
    </w:p>
    <w:p w14:paraId="19DEC13D" w14:textId="77777777" w:rsidR="00FA4CF0" w:rsidRPr="00CF0B42" w:rsidRDefault="00FA4CF0" w:rsidP="00FA4CF0">
      <w:r w:rsidRPr="00CF0B42">
        <w:t>Он обратил внимание, что досрочное поступление - это технический перенос, а не дополнительная выплата. Если деньги пришли в апреле за май, то в мае их уже не будет. Ничего не теряется и не прибавляется, просто меняется дата. Это важно учитывать при планировании бюджета.</w:t>
      </w:r>
    </w:p>
    <w:p w14:paraId="11A7FEC1" w14:textId="77777777" w:rsidR="00FA4CF0" w:rsidRPr="00CF0B42" w:rsidRDefault="00FA4CF0" w:rsidP="00FA4CF0">
      <w:r w:rsidRPr="00CF0B42">
        <w:t>Если остаются сомнения по поводу даты выплаты, можно лично посетить отделение почты или Социального фонда, либо позвонить на горячую линию. Панеш отметил, что не стоит паниковать, если 30 апреля деньги не пришли: для почтовых получателей и банковских с датами не с 1 по 4 мая выплаты будут в мае по обычному графику.</w:t>
      </w:r>
    </w:p>
    <w:p w14:paraId="74E4F16D" w14:textId="7A03D8A6" w:rsidR="00FA4CF0" w:rsidRPr="00CF0B42" w:rsidRDefault="005146DE" w:rsidP="00FA4CF0">
      <w:r>
        <w:t>«</w:t>
      </w:r>
      <w:r w:rsidR="00FA4CF0" w:rsidRPr="00CF0B42">
        <w:t>Если же вы попадаете под досрочную выплату, но деньги не поступили, сначала обратитесь в банк, затем в Социальный фонд</w:t>
      </w:r>
      <w:r>
        <w:t>»</w:t>
      </w:r>
      <w:r w:rsidR="00FA4CF0" w:rsidRPr="00CF0B42">
        <w:t>, - посоветовал депутат.</w:t>
      </w:r>
    </w:p>
    <w:p w14:paraId="0E0ECF19" w14:textId="77777777" w:rsidR="00FA4CF0" w:rsidRPr="00CF0B42" w:rsidRDefault="00FA4CF0" w:rsidP="00FA4CF0">
      <w:r w:rsidRPr="00CF0B42">
        <w:t>Ранее сенатор Игорь Мурог рассказал, что увеличить количество пенсионных баллов можно несколькими проверенными способами. Так, по его словам, важно работать официально и получать белую зарплату: чем выше доход, тем больше страховых взносов перечисляет работодатель в Социальный фонд России.</w:t>
      </w:r>
    </w:p>
    <w:p w14:paraId="2D29AC3C" w14:textId="296A3CF1" w:rsidR="00FA4CF0" w:rsidRPr="00C679CE" w:rsidRDefault="00CD5455" w:rsidP="00FA4CF0">
      <w:hyperlink r:id="rId30" w:history="1">
        <w:r w:rsidR="00FA4CF0" w:rsidRPr="00CF0B42">
          <w:rPr>
            <w:rStyle w:val="a3"/>
          </w:rPr>
          <w:t>https://lenta.ru/news/2026/04/20/rossiyanam-rasskazali-o-perenose-vyplat-pensiy-iz-za-mayskih-prazdnikov/</w:t>
        </w:r>
      </w:hyperlink>
      <w:r w:rsidR="00FA4CF0" w:rsidRPr="00CF0B42">
        <w:t xml:space="preserve"> </w:t>
      </w:r>
    </w:p>
    <w:p w14:paraId="484929A6" w14:textId="0334918E" w:rsidR="00AF074D" w:rsidRPr="0099786F" w:rsidRDefault="00AF074D" w:rsidP="00AF074D">
      <w:r w:rsidRPr="0099786F">
        <w:t xml:space="preserve"> </w:t>
      </w:r>
    </w:p>
    <w:p w14:paraId="166FC99B" w14:textId="4A9E0EE3" w:rsidR="00113399" w:rsidRPr="00CF0B42" w:rsidRDefault="00113399" w:rsidP="00113399">
      <w:pPr>
        <w:pStyle w:val="2"/>
      </w:pPr>
      <w:bookmarkStart w:id="99" w:name="_Toc227652480"/>
      <w:r w:rsidRPr="00CF0B42">
        <w:t>MoneyTimes, 20.04.2026, Гибкий подход к бюджету: как Россия перестроит пенсионные выплаты к 2027 году</w:t>
      </w:r>
      <w:bookmarkEnd w:id="99"/>
    </w:p>
    <w:p w14:paraId="5995F52E" w14:textId="77777777" w:rsidR="00113399" w:rsidRPr="00CF0B42" w:rsidRDefault="00113399" w:rsidP="00535F97">
      <w:pPr>
        <w:pStyle w:val="3"/>
      </w:pPr>
      <w:bookmarkStart w:id="100" w:name="_Toc227652481"/>
      <w:r w:rsidRPr="00CF0B42">
        <w:t>Система государственного пенсионного обеспечения в России готовится к возвращению к двухэтапной модели индексации. Согласно актуальным планам профильных ведомств, в 2027 году страховые выплаты гражданам будут пересматриваться дважды, что обусловлено механикой работы Социального фонда и макроэкономическими показателями страны. Такая стратегия призвана более гибко реагировать на инфляционное давление и состояние федеральной казны.</w:t>
      </w:r>
      <w:bookmarkEnd w:id="100"/>
    </w:p>
    <w:p w14:paraId="68EBD68D" w14:textId="77777777" w:rsidR="00113399" w:rsidRPr="00CF0B42" w:rsidRDefault="00113399" w:rsidP="00113399">
      <w:r w:rsidRPr="00CF0B42">
        <w:t>Переход на новую-старую схему требует от получателей выплат понимания того, как формируется прибавка. Если в последние годы превалировала практика единоразового январского повышения, то будущие периоды обещают более сложную, но потенциально выгодную структуру начислений. Важно учитывать, что любая финансовая стратегия на государственном уровне всегда коррелирует с текущими темпами роста потребительских цен.</w:t>
      </w:r>
    </w:p>
    <w:p w14:paraId="3A92CE31" w14:textId="77777777" w:rsidR="00113399" w:rsidRPr="00CF0B42" w:rsidRDefault="00113399" w:rsidP="00113399">
      <w:r w:rsidRPr="00CF0B42">
        <w:t>Механика индексации: февраль и апрель</w:t>
      </w:r>
    </w:p>
    <w:p w14:paraId="2CFD0804" w14:textId="77777777" w:rsidR="00113399" w:rsidRPr="00CF0B42" w:rsidRDefault="00113399" w:rsidP="00113399">
      <w:r w:rsidRPr="00CF0B42">
        <w:t>Общее правило, которое должно вступить в полную силу к 2027 году, предполагает разделение индексации на две части. Первый этап запланирован на 1 февраля — в этот день пенсии увеличатся на уровень фактической инфляции за предыдущий год. Это технический процесс, направленный на сохранение покупательной способности выплат. Второй этап намечен на 1 апреля, когда корректировка будет зависеть от доходности и инвестиционных возможностей бюджета Социального фонда.</w:t>
      </w:r>
    </w:p>
    <w:p w14:paraId="02294F9C" w14:textId="77777777" w:rsidR="00113399" w:rsidRPr="00CF0B42" w:rsidRDefault="00113399" w:rsidP="00113399">
      <w:r w:rsidRPr="00CF0B42">
        <w:lastRenderedPageBreak/>
        <w:t>Многие граждане, стремясь улучшить свое материальное положение, сегодня рассматривают дополнительные источники дохода. Например, некоторые превращают хобби в бизнес на рассаде, что позволяет создать финансовую подушку безопасности. Однако государственные выплаты остаются базовым элементом стабильности, и их своевременный пересмотр критически важен в условиях волатильного рынка.</w:t>
      </w:r>
    </w:p>
    <w:p w14:paraId="05DFB219" w14:textId="2E5C5304" w:rsidR="00113399" w:rsidRPr="00CF0B42" w:rsidRDefault="005146DE" w:rsidP="00113399">
      <w:r>
        <w:t>«</w:t>
      </w:r>
      <w:r w:rsidR="00113399" w:rsidRPr="00CF0B42">
        <w:t>Двухэтапная индексация позволяет более точно подстроиться под реалии экономики. Февральское повышение компенсирует прошлый рост цен, а апрельское — распределяет накопленные сверхплановые доходы системы социального страхования между пенсионерами</w:t>
      </w:r>
      <w:r>
        <w:t>»</w:t>
      </w:r>
    </w:p>
    <w:p w14:paraId="71C012D1" w14:textId="77777777" w:rsidR="00113399" w:rsidRPr="00CF0B42" w:rsidRDefault="00113399" w:rsidP="00113399">
      <w:r w:rsidRPr="00CF0B42">
        <w:t>Игорь Синицын, финансовый эксперт с 20-летним опытом</w:t>
      </w:r>
    </w:p>
    <w:p w14:paraId="709ED36D" w14:textId="77777777" w:rsidR="00113399" w:rsidRPr="00CF0B42" w:rsidRDefault="00113399" w:rsidP="00113399">
      <w:r w:rsidRPr="00CF0B42">
        <w:t>Роль законодательных корректировок</w:t>
      </w:r>
    </w:p>
    <w:p w14:paraId="1821E2BA" w14:textId="77777777" w:rsidR="00113399" w:rsidRPr="00CF0B42" w:rsidRDefault="00113399" w:rsidP="00113399">
      <w:r w:rsidRPr="00CF0B42">
        <w:t>Несмотря на наличие установленного регламента, правительство оставляет за собой право на оперативное вмешательство. История прошлых лет показывает, что даты и объемы индексации могут меняться специальными указами. Так, в 2025 году выплаты корректировались в январе и феврале, а в 2026-м индексация сразу составила 7,6%, что превышало прогнозные значения. Это напоминает ситуацию, когда зарплаты в Нижнекамске или других промышленных центрах растут рывками вслед за производственными показателями.</w:t>
      </w:r>
    </w:p>
    <w:p w14:paraId="6703C339" w14:textId="77777777" w:rsidR="00113399" w:rsidRPr="00CF0B42" w:rsidRDefault="00113399" w:rsidP="00113399">
      <w:r w:rsidRPr="00CF0B42">
        <w:t>Для пенсионеров такая гибкость означает, что финальные параметры бюджета на 2027 год станут известны только осенью предыдущего года. Исполнительная власть имеет законодательную норму, позволяющую доиндексировать пенсии, если инфляция окажется выше ожидаемой. Однако при любых изменениях важно следить за налоговой дисциплиной, так как современные системы ФНС фиксируют все значимые финансовые потоки граждан.</w:t>
      </w:r>
    </w:p>
    <w:p w14:paraId="166550C1" w14:textId="5E4E60C2" w:rsidR="00113399" w:rsidRPr="00CF0B42" w:rsidRDefault="005146DE" w:rsidP="00113399">
      <w:r>
        <w:t>«</w:t>
      </w:r>
      <w:r w:rsidR="00113399" w:rsidRPr="00CF0B42">
        <w:t>Юридическая конструкция пенсионного законодательства предусматривает вариативность. Правительство обязано учитывать реальную стоимость жизни, включая такие факторы, как потенциальный рост цен на услуги и товары первой необходимости</w:t>
      </w:r>
      <w:r>
        <w:t>»</w:t>
      </w:r>
    </w:p>
    <w:p w14:paraId="47D7B6EF" w14:textId="77777777" w:rsidR="00113399" w:rsidRPr="00CF0B42" w:rsidRDefault="00113399" w:rsidP="00113399">
      <w:r w:rsidRPr="00CF0B42">
        <w:t>Наталья Ильина, юрист с 17-летним опытом</w:t>
      </w:r>
    </w:p>
    <w:p w14:paraId="3991B8DB" w14:textId="77777777" w:rsidR="00113399" w:rsidRPr="00CF0B42" w:rsidRDefault="00113399" w:rsidP="00113399">
      <w:r w:rsidRPr="00CF0B42">
        <w:t>Экономический контекст и бюджет Социального фонда</w:t>
      </w:r>
    </w:p>
    <w:p w14:paraId="266D6EB8" w14:textId="77777777" w:rsidR="00113399" w:rsidRPr="00CF0B42" w:rsidRDefault="00113399" w:rsidP="00113399">
      <w:r w:rsidRPr="00CF0B42">
        <w:t>Пенсионная реформа и график выплат неразрывно связаны с глобальными трендами. Мы видим, как внешние шоки, будь то региональные кризисы или структурные изменения в соседних странах, влияют на внутреннюю инфляцию в России. Прогнозы по стоимости товаров, например ожидания того, что цены на кофе могут достичь рекордных отметок, заставляют власти закладывать более высокие коэффициенты индексации в социальные программы.</w:t>
      </w:r>
    </w:p>
    <w:p w14:paraId="4F3D556B" w14:textId="77777777" w:rsidR="00113399" w:rsidRPr="00CF0B42" w:rsidRDefault="00113399" w:rsidP="00113399">
      <w:r w:rsidRPr="00CF0B42">
        <w:t>Для эффективного планирования жизни на пенсии важно не только рассчитывать на государство, но и грамотно управлять имеющимися ресурсами. Часто люди сталкиваются с тем, что им налоговая отказывает в получении вычетов из-за ошибок в документах, что лишает их части доходов. В то же время инвестиции без цели могут стать ловушкой, если не учитывать долгосрочные макроэкономические прогнозы, озвученные профильными комитетами Госдумы.</w:t>
      </w:r>
    </w:p>
    <w:p w14:paraId="7F02DC22" w14:textId="097AAD05" w:rsidR="00113399" w:rsidRPr="00CF0B42" w:rsidRDefault="00113399" w:rsidP="00113399">
      <w:r w:rsidRPr="00CF0B42">
        <w:t xml:space="preserve">Согласно информации, которую распространила </w:t>
      </w:r>
      <w:r w:rsidR="005146DE">
        <w:t>«</w:t>
      </w:r>
      <w:r w:rsidRPr="00CF0B42">
        <w:t>Российская газета</w:t>
      </w:r>
      <w:r w:rsidR="005146DE">
        <w:t>»</w:t>
      </w:r>
      <w:r w:rsidRPr="00CF0B42">
        <w:t xml:space="preserve">, окончательное решение о наборе предложений по индексации 2027 года будет принято в ходе осенней </w:t>
      </w:r>
      <w:r w:rsidRPr="00CF0B42">
        <w:lastRenderedPageBreak/>
        <w:t>сессии парламента. Это станет моментом истины для формирования бюджета на трехлетний период.</w:t>
      </w:r>
    </w:p>
    <w:p w14:paraId="2BC404A1" w14:textId="1EFE904B" w:rsidR="00113399" w:rsidRPr="00CF0B42" w:rsidRDefault="005146DE" w:rsidP="00113399">
      <w:r>
        <w:t>«</w:t>
      </w:r>
      <w:r w:rsidR="00113399" w:rsidRPr="00CF0B42">
        <w:t>Макроэкономическая стабильность в 2027 году будет зависеть от точности прогнозов инфляции. Двухступенчатая модель — это предохранитель, который защищает бюджет фонда от резких дефицитов, а граждан — от обесценивания их пенсионных накоплений</w:t>
      </w:r>
      <w:r>
        <w:t>»</w:t>
      </w:r>
    </w:p>
    <w:p w14:paraId="19F26D22" w14:textId="77777777" w:rsidR="00113399" w:rsidRPr="00CF0B42" w:rsidRDefault="00113399" w:rsidP="00113399">
      <w:r w:rsidRPr="00CF0B42">
        <w:t>Андрей Беляев, экономист и аналитик макроэкономики</w:t>
      </w:r>
    </w:p>
    <w:p w14:paraId="257931CB" w14:textId="73075A0D" w:rsidR="00F77AE9" w:rsidRPr="00CF0B42" w:rsidRDefault="00CD5455" w:rsidP="00113399">
      <w:hyperlink r:id="rId31" w:history="1">
        <w:r w:rsidR="00113399" w:rsidRPr="00CF0B42">
          <w:rPr>
            <w:rStyle w:val="a3"/>
          </w:rPr>
          <w:t>https://www.moneytimes.ru/articles/pension-indexation-2027-change/148515/</w:t>
        </w:r>
      </w:hyperlink>
    </w:p>
    <w:p w14:paraId="475B21D1" w14:textId="6CE4FA07" w:rsidR="008179D0" w:rsidRPr="00CF0B42" w:rsidRDefault="008179D0" w:rsidP="008179D0">
      <w:pPr>
        <w:pStyle w:val="2"/>
      </w:pPr>
      <w:bookmarkStart w:id="101" w:name="_Toc227652482"/>
      <w:r w:rsidRPr="00CF0B42">
        <w:t>PNZ.ru, 20.04.2026, Пенсии пересчитают дважды: представлен порядок новой индексации</w:t>
      </w:r>
      <w:bookmarkEnd w:id="101"/>
    </w:p>
    <w:p w14:paraId="0E2D338F" w14:textId="77777777" w:rsidR="008179D0" w:rsidRPr="00CF0B42" w:rsidRDefault="008179D0" w:rsidP="00535F97">
      <w:pPr>
        <w:pStyle w:val="3"/>
      </w:pPr>
      <w:bookmarkStart w:id="102" w:name="_Toc227652483"/>
      <w:r w:rsidRPr="00CF0B42">
        <w:t>В 2027 году страховые пенсии в России могут увеличить дважды — в феврале и апреле. Такой сценарий рассматривается как базовый, если при формировании федерального бюджета осенью не будут приняты иные решения, сообщил глава комитета Госдумы по труду, социальной политике и делам ветеранов Ярослав Нилов.</w:t>
      </w:r>
      <w:bookmarkEnd w:id="102"/>
    </w:p>
    <w:p w14:paraId="771FA640" w14:textId="77777777" w:rsidR="008179D0" w:rsidRPr="00CF0B42" w:rsidRDefault="008179D0" w:rsidP="008179D0">
      <w:r w:rsidRPr="00CF0B42">
        <w:t>Согласно действующему подходу, первая индексация проходит 1 февраля и ориентируется на фактический уровень инфляции, а не на прогнозные показатели.</w:t>
      </w:r>
    </w:p>
    <w:p w14:paraId="1439D306" w14:textId="77777777" w:rsidR="008179D0" w:rsidRPr="00CF0B42" w:rsidRDefault="008179D0" w:rsidP="008179D0">
      <w:r w:rsidRPr="00CF0B42">
        <w:t>Вторая корректировка запланирована на 1 апреля — ее размер зависит от финансовых возможностей бюджета Социального фонда. Такая схема считается стандартной, хотя в последние годы применялись исключения.</w:t>
      </w:r>
    </w:p>
    <w:p w14:paraId="096144B5" w14:textId="77777777" w:rsidR="008179D0" w:rsidRPr="00CF0B42" w:rsidRDefault="008179D0" w:rsidP="008179D0">
      <w:r w:rsidRPr="00CF0B42">
        <w:t>Так, в 2025 году выплаты были повышены уже с 1 января, а затем дополнительно скорректированы в феврале. В 2026 году индексация также прошла с начала года, причем сразу на уровень выше инфляции — на 7,6%. Эти решения принимались в рамках отдельных законодательных инициатив.</w:t>
      </w:r>
    </w:p>
    <w:p w14:paraId="739577B7" w14:textId="77777777" w:rsidR="008179D0" w:rsidRPr="00CF0B42" w:rsidRDefault="008179D0" w:rsidP="008179D0">
      <w:r w:rsidRPr="00CF0B42">
        <w:t>При этом сохраняется норма, позволяющая правительству проводить дополнительную индексацию при необходимости. Окончательные параметры повышения пенсий традиционно определяются при внесении проекта бюджета, поэтому ключевые решения ожидаются осенью.</w:t>
      </w:r>
    </w:p>
    <w:p w14:paraId="481EAEE0" w14:textId="77777777" w:rsidR="008179D0" w:rsidRPr="00CF0B42" w:rsidRDefault="008179D0" w:rsidP="008179D0">
      <w:r w:rsidRPr="00CF0B42">
        <w:t>Страховая пенсия по старости остается самым распространенным видом пенсионного обеспечения в стране. Она назначается при достижении пенсионного возраста, наличии необходимого страхового стажа и минимального количества пенсионных баллов.</w:t>
      </w:r>
    </w:p>
    <w:p w14:paraId="5C27A9E8" w14:textId="77777777" w:rsidR="008179D0" w:rsidRPr="00CF0B42" w:rsidRDefault="008179D0" w:rsidP="008179D0">
      <w:r w:rsidRPr="00CF0B42">
        <w:t>В 2026 году параметры установлены на уровне: 64 года для мужчин, 59 лет для женщин, минимум 15 лет стажа и 30 индивидуальных пенсионных коэффициентов.</w:t>
      </w:r>
    </w:p>
    <w:p w14:paraId="78ADFDA6" w14:textId="77777777" w:rsidR="008179D0" w:rsidRPr="00CF0B42" w:rsidRDefault="008179D0" w:rsidP="008179D0">
      <w:r w:rsidRPr="00CF0B42">
        <w:t>Помимо этого, существуют страховые пенсии по инвалидности и по случаю потери кормильца. После индексации в 2026 году на 7,6% средний размер таких выплат превысил 27 тысяч рублей.</w:t>
      </w:r>
    </w:p>
    <w:p w14:paraId="45E8B760" w14:textId="77777777" w:rsidR="008179D0" w:rsidRPr="00CF0B42" w:rsidRDefault="008179D0" w:rsidP="008179D0">
      <w:r w:rsidRPr="00CF0B42">
        <w:t>Для граждан, не набравших необходимый стаж, предусмотрена социальная пенсия. Она индексируется ежегодно с 1 апреля с учетом фактической инфляции — в 2026 году повышение составило 6,8%.</w:t>
      </w:r>
    </w:p>
    <w:p w14:paraId="0BCFB146" w14:textId="77777777" w:rsidR="008179D0" w:rsidRPr="00CF0B42" w:rsidRDefault="008179D0" w:rsidP="008179D0">
      <w:r w:rsidRPr="00CF0B42">
        <w:t>Военные пенсии регулируются отдельными правилами: их пересматривают с 1 октября, ориентируясь на рост денежного довольствия военнослужащих.</w:t>
      </w:r>
    </w:p>
    <w:p w14:paraId="0420D593" w14:textId="1CF7FDDA" w:rsidR="008179D0" w:rsidRPr="00CF0B42" w:rsidRDefault="00CD5455" w:rsidP="008179D0">
      <w:hyperlink r:id="rId32" w:history="1">
        <w:r w:rsidR="008179D0" w:rsidRPr="00CF0B42">
          <w:rPr>
            <w:rStyle w:val="a3"/>
          </w:rPr>
          <w:t>https://pnz.ru/pens/pensii-pereschitayut-dvazhdy-predstavlen-poryadok-novoj-indeksaczii/</w:t>
        </w:r>
      </w:hyperlink>
      <w:r w:rsidR="008179D0" w:rsidRPr="00CF0B42">
        <w:t xml:space="preserve"> </w:t>
      </w:r>
    </w:p>
    <w:p w14:paraId="2D1E29BB" w14:textId="77777777" w:rsidR="00FF0E83" w:rsidRPr="00CF0B42" w:rsidRDefault="00FF0E83" w:rsidP="00FF0E83">
      <w:pPr>
        <w:pStyle w:val="2"/>
      </w:pPr>
      <w:bookmarkStart w:id="103" w:name="_Toc227652484"/>
      <w:r w:rsidRPr="00CF0B42">
        <w:t>DEITA.RU, 20.04.2026, СФР рассказал о получении пенсионных накоплений разовой выплатой</w:t>
      </w:r>
      <w:bookmarkEnd w:id="103"/>
    </w:p>
    <w:p w14:paraId="7933B064" w14:textId="77777777" w:rsidR="00FF0E83" w:rsidRPr="00CF0B42" w:rsidRDefault="00FF0E83" w:rsidP="00535F97">
      <w:pPr>
        <w:pStyle w:val="3"/>
      </w:pPr>
      <w:bookmarkStart w:id="104" w:name="_Toc227652485"/>
      <w:r w:rsidRPr="00CF0B42">
        <w:t>В 2025 году около 600 тысяч российских граждан получили единовременные выплаты по пенсионным накоплениям. Об этом рассказали представители Социального фонда страны, сообщает ИА DEITA.RU.</w:t>
      </w:r>
      <w:bookmarkEnd w:id="104"/>
    </w:p>
    <w:p w14:paraId="4F02D4C7" w14:textId="77777777" w:rsidR="00FF0E83" w:rsidRPr="00CF0B42" w:rsidRDefault="00FF0E83" w:rsidP="00FF0E83">
      <w:r w:rsidRPr="00CF0B42">
        <w:t>Средний размер такой выплаты достиг почти 80 тысяч рублей. За прошлый год структура выплат зафиксировала 593 тысячи случаях осуществления разовых выплат, что говорит о высокой распространенности данного механизма среди пенсионеров с меньшим накопительным резервом или недостаточным стажем и пенсионными коэффициентами.</w:t>
      </w:r>
    </w:p>
    <w:p w14:paraId="3AA9B83A" w14:textId="77777777" w:rsidR="00FF0E83" w:rsidRPr="00CF0B42" w:rsidRDefault="00FF0E83" w:rsidP="00FF0E83">
      <w:r w:rsidRPr="00CF0B42">
        <w:t>Оформление единовременной выплаты допускается для граждан, у которых сумма пенсионных накоплений не превышает определенного порога, либо отсутствует необходимый трудовой стаж и пенсионные коэффициенты.</w:t>
      </w:r>
    </w:p>
    <w:p w14:paraId="1C0D4C0F" w14:textId="77777777" w:rsidR="00FF0E83" w:rsidRPr="00CF0B42" w:rsidRDefault="00FF0E83" w:rsidP="00FF0E83">
      <w:r w:rsidRPr="00CF0B42">
        <w:t>В отличие от классической страховой пенсии, которая предоставляется пользователям в виде ежемесячных выплат, пенсионные накопления в рамках данного механизма могут быть полностью выплачены сразу.</w:t>
      </w:r>
    </w:p>
    <w:p w14:paraId="452B9DC3" w14:textId="77777777" w:rsidR="00FF0E83" w:rsidRPr="00CF0B42" w:rsidRDefault="00FF0E83" w:rsidP="00FF0E83">
      <w:r w:rsidRPr="00CF0B42">
        <w:t>На сегодняшний день именно такой способ получения средств является наиболее популярным, поскольку большинство обращающихся — это граждане, чьи накопления формировались в течение короткого периода и в результате достигли суммы, подлежащей выплате единовременно.</w:t>
      </w:r>
    </w:p>
    <w:p w14:paraId="3550122A" w14:textId="77777777" w:rsidR="00FF0E83" w:rsidRPr="00CF0B42" w:rsidRDefault="00FF0E83" w:rsidP="00FF0E83">
      <w:r w:rsidRPr="00CF0B42">
        <w:t>Правила оформления предусматривают получение накоплений в рамках прежнего пенсионного возраста: начиная с 55 лет для женщин и с 60 лет для мужчин. При наличии условий досрочного выхода на пенсию — необходимы минимальные пенсионные коэффициенты (обычно 30) и стаж (как правило, 15 лет) — граждане могут обратиться за выплатами ранее предусмотренного общего возраста.</w:t>
      </w:r>
    </w:p>
    <w:p w14:paraId="5BD5A44E" w14:textId="77777777" w:rsidR="00FF0E83" w:rsidRPr="00CF0B42" w:rsidRDefault="00FF0E83" w:rsidP="00FF0E83">
      <w:r w:rsidRPr="00CF0B42">
        <w:t>Однако по действующим нормативам, начиная с 55 лет у женщин и с 60 лет у мужчин, при своевременном выполнении требований по коэффициентам и стажу, право на получение единовременной выплаты реализуется без дополнительных условий.</w:t>
      </w:r>
    </w:p>
    <w:p w14:paraId="3DDF4C16" w14:textId="66B341DF" w:rsidR="00113399" w:rsidRPr="00CF0B42" w:rsidRDefault="00CD5455" w:rsidP="00FF0E83">
      <w:hyperlink r:id="rId33" w:history="1">
        <w:r w:rsidR="00FF0E83" w:rsidRPr="00CF0B42">
          <w:rPr>
            <w:rStyle w:val="a3"/>
          </w:rPr>
          <w:t>https://deita.ru/article/584099</w:t>
        </w:r>
      </w:hyperlink>
    </w:p>
    <w:p w14:paraId="4FC0C048" w14:textId="77777777" w:rsidR="000E4160" w:rsidRPr="00CF0B42" w:rsidRDefault="000E4160" w:rsidP="000E4160">
      <w:pPr>
        <w:pStyle w:val="2"/>
      </w:pPr>
      <w:bookmarkStart w:id="105" w:name="_Toc227652486"/>
      <w:r w:rsidRPr="00CF0B42">
        <w:t>Конкурент, 20.04.2026, Как в России планируют повышать пенсии</w:t>
      </w:r>
      <w:bookmarkEnd w:id="105"/>
    </w:p>
    <w:p w14:paraId="309D754E" w14:textId="77777777" w:rsidR="000E4160" w:rsidRPr="00CF0B42" w:rsidRDefault="000E4160" w:rsidP="00535F97">
      <w:pPr>
        <w:pStyle w:val="3"/>
      </w:pPr>
      <w:bookmarkStart w:id="106" w:name="_Toc227652487"/>
      <w:r w:rsidRPr="00CF0B42">
        <w:t>В 2027 г. ожидается двухэтапное повышение страховых пенсий: в феврале и апреле. Такой порядок будет применен, если осенью в ходе формирования бюджета не будут утверждены иные механизмы индексации. Эту информацию предоставил Ярослав Нилов, возглавляющий комитет Государственной думы по труду и социальной политике.</w:t>
      </w:r>
      <w:bookmarkEnd w:id="106"/>
    </w:p>
    <w:p w14:paraId="23AA0170" w14:textId="77777777" w:rsidR="000E4160" w:rsidRPr="00CF0B42" w:rsidRDefault="000E4160" w:rsidP="000E4160">
      <w:r w:rsidRPr="00CF0B42">
        <w:t>По словам Нилова, стандартная процедура предполагает увеличение пенсий с 1 февраля на величину инфляции за прошедший год, а также возможную дополнительную индексацию с 1 апреля, исходя из финансовых возможностей Социального фонда. Предполагается, что именно этот алгоритм будет действовать в 2027 г.</w:t>
      </w:r>
    </w:p>
    <w:p w14:paraId="4C05DFD5" w14:textId="77777777" w:rsidR="000E4160" w:rsidRPr="00CF0B42" w:rsidRDefault="000E4160" w:rsidP="000E4160">
      <w:r w:rsidRPr="00CF0B42">
        <w:lastRenderedPageBreak/>
        <w:t>Тем не менее правительство оставляет за собой право предложить альтернативный подход при разработке проекта бюджета на 2027 г. То есть окончательная схема повышения пенсионных выплат будет определена и утверждена осенью.</w:t>
      </w:r>
    </w:p>
    <w:p w14:paraId="1868C66C" w14:textId="77777777" w:rsidR="000E4160" w:rsidRPr="00CF0B42" w:rsidRDefault="000E4160" w:rsidP="000E4160">
      <w:r w:rsidRPr="00CF0B42">
        <w:t>Нилов также напомнил, что в предыдущие годы применялись особые решения: в 2025 г. пенсии были проиндексированы с 1 января с последующей доиндексацией в феврале, а в 2026 г. выплаты увеличили с 1 января на 7,6%, что превысило уровень инфляции.</w:t>
      </w:r>
    </w:p>
    <w:p w14:paraId="11E21151" w14:textId="275B948B" w:rsidR="00FF0E83" w:rsidRPr="00CF0B42" w:rsidRDefault="00CD5455" w:rsidP="000E4160">
      <w:hyperlink r:id="rId34" w:history="1">
        <w:r w:rsidR="000E4160" w:rsidRPr="00CF0B42">
          <w:rPr>
            <w:rStyle w:val="a3"/>
          </w:rPr>
          <w:t>https://konkurent.ru/article/86459</w:t>
        </w:r>
      </w:hyperlink>
    </w:p>
    <w:p w14:paraId="7B6AF9A2" w14:textId="77777777" w:rsidR="00812228" w:rsidRPr="00CF0B42" w:rsidRDefault="00812228" w:rsidP="00812228">
      <w:pPr>
        <w:pStyle w:val="2"/>
      </w:pPr>
      <w:bookmarkStart w:id="107" w:name="_Toc227652488"/>
      <w:r w:rsidRPr="00CF0B42">
        <w:t>Конкурент, 20.04.2026, Почему пенсионерам придется заново подтверждать свое право на выплаты</w:t>
      </w:r>
      <w:bookmarkEnd w:id="107"/>
    </w:p>
    <w:p w14:paraId="51F7BE9A" w14:textId="77777777" w:rsidR="00812228" w:rsidRPr="00CF0B42" w:rsidRDefault="00812228" w:rsidP="00535F97">
      <w:pPr>
        <w:pStyle w:val="3"/>
      </w:pPr>
      <w:bookmarkStart w:id="108" w:name="_Toc227652489"/>
      <w:r w:rsidRPr="00CF0B42">
        <w:t>Сразу в нескольких регионах объявлено о проверках получателей пенсий и социальных доплат. Речь не идет о массовой отмене пенсий, но все больше органов соцзащиты и пенсионных ведомств переходят к перепроверке оснований для выплат. Пенсионерам придется заново подтверждать часть данных, от которых зависит право на деньги: состав семьи, уровень доходов, статус нуждающегося, инвалидность, регистрацию по месту жительства.</w:t>
      </w:r>
      <w:bookmarkEnd w:id="108"/>
    </w:p>
    <w:p w14:paraId="2857F270" w14:textId="77777777" w:rsidR="00812228" w:rsidRPr="00CF0B42" w:rsidRDefault="00812228" w:rsidP="00812228">
      <w:r w:rsidRPr="00CF0B42">
        <w:t>Что именно проверяют и почему это начали делать сейчас</w:t>
      </w:r>
    </w:p>
    <w:p w14:paraId="50FC7A05" w14:textId="2C443B20" w:rsidR="00812228" w:rsidRPr="00CF0B42" w:rsidRDefault="00812228" w:rsidP="00812228">
      <w:r w:rsidRPr="00CF0B42">
        <w:t xml:space="preserve">Главный мотив – наведение порядка в базах и борьба с </w:t>
      </w:r>
      <w:r w:rsidR="005146DE">
        <w:t>«</w:t>
      </w:r>
      <w:r w:rsidRPr="00CF0B42">
        <w:t>мертвыми душами</w:t>
      </w:r>
      <w:r w:rsidR="005146DE">
        <w:t>»</w:t>
      </w:r>
      <w:r w:rsidRPr="00CF0B42">
        <w:t xml:space="preserve"> и переплатами. За последние годы изменилось сразу несколько блоков:</w:t>
      </w:r>
    </w:p>
    <w:p w14:paraId="00E1E8AA" w14:textId="77777777" w:rsidR="00812228" w:rsidRPr="00CF0B42" w:rsidRDefault="00812228" w:rsidP="00812228">
      <w:r w:rsidRPr="00CF0B42">
        <w:t>Федеральные и региональные проверки сверяют данные ПФР/СФР, ФНС, МВД, ЗАГС, Росреестра и органов соцзащиты. В случаях, где есть расхождения, пенсионеру направляется запрос: подтвердить свое право на выплату или уточнить данные.</w:t>
      </w:r>
    </w:p>
    <w:p w14:paraId="75A762E0" w14:textId="77777777" w:rsidR="00812228" w:rsidRPr="00CF0B42" w:rsidRDefault="00812228" w:rsidP="00812228">
      <w:r w:rsidRPr="00CF0B42">
        <w:t>Какие выплаты под особым контролем</w:t>
      </w:r>
    </w:p>
    <w:p w14:paraId="31891028" w14:textId="77777777" w:rsidR="00812228" w:rsidRPr="00CF0B42" w:rsidRDefault="00812228" w:rsidP="00812228">
      <w:r w:rsidRPr="00CF0B42">
        <w:t>Особое внимание уделяют не базовой страховой пенсии по старости, а дополнительным деньгам, которые завязаны на нуждаемость или особый статус:</w:t>
      </w:r>
    </w:p>
    <w:p w14:paraId="723D9962" w14:textId="5AF57FE5" w:rsidR="00812228" w:rsidRPr="00CF0B42" w:rsidRDefault="00812228" w:rsidP="00812228">
      <w:r w:rsidRPr="00CF0B42">
        <w:t>По этим направлениям от пенсионеров все чаще требуют принести или загрузить через МФЦ/</w:t>
      </w:r>
      <w:r w:rsidR="005146DE">
        <w:t>»</w:t>
      </w:r>
      <w:r w:rsidRPr="00CF0B42">
        <w:t>Госуслуги</w:t>
      </w:r>
      <w:r w:rsidR="005146DE">
        <w:t>»</w:t>
      </w:r>
      <w:r w:rsidRPr="00CF0B42">
        <w:t xml:space="preserve"> свежие справки о доходах, выписки по счетам, документы о составе семьи и регистрации, подтверждение отсутствия работы.</w:t>
      </w:r>
    </w:p>
    <w:p w14:paraId="4032300D" w14:textId="77777777" w:rsidR="00812228" w:rsidRPr="00CF0B42" w:rsidRDefault="00812228" w:rsidP="00812228">
      <w:r w:rsidRPr="00CF0B42">
        <w:t>Что будет, если ничего не подтверждать</w:t>
      </w:r>
    </w:p>
    <w:p w14:paraId="606A287B" w14:textId="77777777" w:rsidR="00812228" w:rsidRPr="00CF0B42" w:rsidRDefault="00812228" w:rsidP="00812228">
      <w:r w:rsidRPr="00CF0B42">
        <w:t>В большинстве случаев схема одна:</w:t>
      </w:r>
    </w:p>
    <w:p w14:paraId="639FD4A4" w14:textId="77777777" w:rsidR="00812228" w:rsidRPr="00CF0B42" w:rsidRDefault="00812228" w:rsidP="00812228">
      <w:r w:rsidRPr="00CF0B42">
        <w:t>Поэтому главный практический вывод для пенсионеров и их родственников прост: игнорировать письма, СМС, уведомления из МФЦ, соцзащиты и пенсионных органов нельзя. Любой запрос на подтверждение статуса, доходов или регистрации – это шанс сохранить действующие выплаты без пауз и доначислений. Чем быстрее обновлены данные, тем меньше риск неожиданно остаться без привычной доплаты в один из месяцев.</w:t>
      </w:r>
    </w:p>
    <w:p w14:paraId="24D536E8" w14:textId="211B76DB" w:rsidR="000E4160" w:rsidRPr="00CF0B42" w:rsidRDefault="00CD5455" w:rsidP="00812228">
      <w:hyperlink r:id="rId35" w:history="1">
        <w:r w:rsidR="00812228" w:rsidRPr="00CF0B42">
          <w:rPr>
            <w:rStyle w:val="a3"/>
          </w:rPr>
          <w:t>https://konkurent.ru/article/86452</w:t>
        </w:r>
      </w:hyperlink>
    </w:p>
    <w:p w14:paraId="0F01DB80" w14:textId="33CC613F" w:rsidR="006E73E8" w:rsidRPr="00CF0B42" w:rsidRDefault="006E73E8" w:rsidP="006E73E8">
      <w:pPr>
        <w:pStyle w:val="2"/>
      </w:pPr>
      <w:bookmarkStart w:id="109" w:name="_Toc227652490"/>
      <w:r w:rsidRPr="00CF0B42">
        <w:lastRenderedPageBreak/>
        <w:t>PRIMPRESS, 20.04.2026, Почему работающим пенсионерам стоит готовиться к перерасчету своих пенсий</w:t>
      </w:r>
      <w:bookmarkEnd w:id="109"/>
    </w:p>
    <w:p w14:paraId="554E867B" w14:textId="77777777" w:rsidR="006E73E8" w:rsidRPr="00CF0B42" w:rsidRDefault="006E73E8" w:rsidP="00535F97">
      <w:pPr>
        <w:pStyle w:val="3"/>
      </w:pPr>
      <w:bookmarkStart w:id="110" w:name="_Toc227652491"/>
      <w:r w:rsidRPr="00CF0B42">
        <w:t>Работающие пенсионеры часто считают, что размер их пенсии зафиксирован навсегда и меняться уже не будет. Но действующее законодательство устроено сложнее: для тех, кто продолжает трудиться, предусмотрены как автоматические перерасчёты, так и ситуации, когда сумма может быть скорректирована в обратную сторону. В ближайшие годы тема перерасчётов для работающих пенсионеров будет только набирать актуальность — из</w:t>
      </w:r>
      <w:r w:rsidRPr="00CF0B42">
        <w:rPr>
          <w:rFonts w:ascii="Cambria Math" w:hAnsi="Cambria Math" w:cs="Cambria Math"/>
        </w:rPr>
        <w:t>‑</w:t>
      </w:r>
      <w:r w:rsidRPr="00CF0B42">
        <w:t>за цифровизации учёта, бюджетных ограничений и ужесточения контроля.</w:t>
      </w:r>
      <w:bookmarkEnd w:id="110"/>
    </w:p>
    <w:p w14:paraId="4089F360" w14:textId="77777777" w:rsidR="006E73E8" w:rsidRPr="00CF0B42" w:rsidRDefault="006E73E8" w:rsidP="006E73E8">
      <w:r w:rsidRPr="00CF0B42">
        <w:t>Как сейчас устроена пенсия для тех, кто продолжает работать</w:t>
      </w:r>
    </w:p>
    <w:p w14:paraId="074A89C9" w14:textId="0B73AA50" w:rsidR="006E73E8" w:rsidRPr="00CF0B42" w:rsidRDefault="006E73E8" w:rsidP="006E73E8">
      <w:r w:rsidRPr="00CF0B42">
        <w:t xml:space="preserve">Главная особенность: ежегодная индексация страховых пенсий по старости формально проводится для всех, но фактически не выплачивается тем, кто официально трудоустроен. То есть государство </w:t>
      </w:r>
      <w:r w:rsidR="005146DE">
        <w:t>«</w:t>
      </w:r>
      <w:r w:rsidRPr="00CF0B42">
        <w:t>накручивает</w:t>
      </w:r>
      <w:r w:rsidR="005146DE">
        <w:t>»</w:t>
      </w:r>
      <w:r w:rsidRPr="00CF0B42">
        <w:t xml:space="preserve"> новые размеры, но до момента увольнения работающий пенсионер получает старую, замороженную сумму. После прекращения работы Социальный фонд (бывший ПФР) обязан сделать перерасчёт и учесть все пропущенные индексации — обычно без отдельного заявления, но с опорой на данные, которые передал работодатель.</w:t>
      </w:r>
    </w:p>
    <w:p w14:paraId="5194AAAD" w14:textId="11E7E46D" w:rsidR="006E73E8" w:rsidRPr="00CF0B42" w:rsidRDefault="006E73E8" w:rsidP="006E73E8">
      <w:r w:rsidRPr="00CF0B42">
        <w:t xml:space="preserve">Дополнительно 1 августа каждого года работающим пенсионерам автоматически пересчитывают пенсию с учётом страховых взносов, уплаченных за них в предыдущем году. Однако прибавка ограничена установленным максимумом пенсионных баллов, поэтому многие воспринимают её как </w:t>
      </w:r>
      <w:r w:rsidR="005146DE">
        <w:t>«</w:t>
      </w:r>
      <w:r w:rsidRPr="00CF0B42">
        <w:t>символическую</w:t>
      </w:r>
      <w:r w:rsidR="005146DE">
        <w:t>»</w:t>
      </w:r>
      <w:r w:rsidRPr="00CF0B42">
        <w:t>, хотя формально это тоже перерасчёт.</w:t>
      </w:r>
    </w:p>
    <w:p w14:paraId="4F6493B3" w14:textId="77777777" w:rsidR="006E73E8" w:rsidRPr="00CF0B42" w:rsidRDefault="006E73E8" w:rsidP="006E73E8">
      <w:r w:rsidRPr="00CF0B42">
        <w:t>Почему внимание к работающим пенсионерам усиливается</w:t>
      </w:r>
    </w:p>
    <w:p w14:paraId="60832699" w14:textId="77777777" w:rsidR="006E73E8" w:rsidRPr="00CF0B42" w:rsidRDefault="006E73E8" w:rsidP="006E73E8">
      <w:r w:rsidRPr="00CF0B42">
        <w:t>Сегодня резко усиливается стыковка баз данных Социального фонда, ФНС и работодателей. Любые расхождения — кто реально работает, кто уже уволился, каков официальный заработок и объём взносов — выявляются намного быстрее, чем ещё несколько лет назад. Если по документам человек продолжает числиться работающим (есть действующий трудовой или гражданско‑правовой договор, за него идут взносы), индексации и региональные доплаты могут быть приостановлены или пересчитаны.</w:t>
      </w:r>
    </w:p>
    <w:p w14:paraId="226C9CFE" w14:textId="12FE3FC7" w:rsidR="006E73E8" w:rsidRPr="00CF0B42" w:rsidRDefault="006E73E8" w:rsidP="006E73E8">
      <w:r w:rsidRPr="00CF0B42">
        <w:t xml:space="preserve">Отдельный блок — борьба с </w:t>
      </w:r>
      <w:r w:rsidR="005146DE">
        <w:t>«</w:t>
      </w:r>
      <w:r w:rsidRPr="00CF0B42">
        <w:t>серой</w:t>
      </w:r>
      <w:r w:rsidR="005146DE">
        <w:t>»</w:t>
      </w:r>
      <w:r w:rsidRPr="00CF0B42">
        <w:t xml:space="preserve"> занятостью. Часть пенсионеров после формального увольнения продолжают подрабатывать неофициально или через схемы, которые отражаются в базе ФНС, но не сообщаются в соцзащиту и фонд. Когда эти данные сопоставляются, возникают основания для пересмотра статуса малоимущего, отмены региональных доплат до прожиточного минимума и возврата переплат.</w:t>
      </w:r>
    </w:p>
    <w:p w14:paraId="3BCF74D8" w14:textId="77777777" w:rsidR="006E73E8" w:rsidRPr="00CF0B42" w:rsidRDefault="006E73E8" w:rsidP="006E73E8">
      <w:r w:rsidRPr="00CF0B42">
        <w:t>Для региональных надбавок ситуация ещё жёстче: во многих субъектах право на доплату к пенсии завязано на том, что пенсионер не работает и имеет низкий совокупный доход. Любое изменение — устройство на работу, повышение зарплаты, получение дополнительного дохода — становится поводом для проверки и перерасчёта.</w:t>
      </w:r>
    </w:p>
    <w:p w14:paraId="20C261A1" w14:textId="77777777" w:rsidR="006E73E8" w:rsidRPr="00CF0B42" w:rsidRDefault="006E73E8" w:rsidP="006E73E8">
      <w:r w:rsidRPr="00CF0B42">
        <w:t>Когда перерасчёт может быть выгоден самому пенсионеру</w:t>
      </w:r>
    </w:p>
    <w:p w14:paraId="5C282B30" w14:textId="43A09E1B" w:rsidR="006E73E8" w:rsidRPr="00CF0B42" w:rsidRDefault="006E73E8" w:rsidP="006E73E8">
      <w:r w:rsidRPr="00CF0B42">
        <w:t xml:space="preserve">Перерасчёт — это не всегда про </w:t>
      </w:r>
      <w:r w:rsidR="005146DE">
        <w:t>«</w:t>
      </w:r>
      <w:r w:rsidRPr="00CF0B42">
        <w:t>урезать</w:t>
      </w:r>
      <w:r w:rsidR="005146DE">
        <w:t>»</w:t>
      </w:r>
      <w:r w:rsidRPr="00CF0B42">
        <w:t xml:space="preserve">. В ряде случаев работающему пенсионеру выгодно, наоборот, инициировать уточнение своих данных. Типичный пример — увольнение: человек перестал работать, но пенсия месяцами не меняется. В таком случае </w:t>
      </w:r>
      <w:r w:rsidRPr="00CF0B42">
        <w:lastRenderedPageBreak/>
        <w:t xml:space="preserve">важно проверить, передал ли работодатель сведения об увольнении и отразилось ли это в системе фонда; иногда приходится дополнительно напоминать о себе через МФЦ или личный кабинет на </w:t>
      </w:r>
      <w:r w:rsidR="005146DE">
        <w:t>«</w:t>
      </w:r>
      <w:r w:rsidRPr="00CF0B42">
        <w:t>Госуслугах</w:t>
      </w:r>
      <w:r w:rsidR="005146DE">
        <w:t>»</w:t>
      </w:r>
      <w:r w:rsidRPr="00CF0B42">
        <w:t>.</w:t>
      </w:r>
    </w:p>
    <w:p w14:paraId="0C0DB824" w14:textId="3E74AEBB" w:rsidR="006E73E8" w:rsidRPr="00CF0B42" w:rsidRDefault="006E73E8" w:rsidP="006E73E8">
      <w:r w:rsidRPr="00CF0B42">
        <w:t xml:space="preserve">Ещё один пример — заметный рост </w:t>
      </w:r>
      <w:r w:rsidR="005146DE">
        <w:t>«</w:t>
      </w:r>
      <w:r w:rsidRPr="00CF0B42">
        <w:t>белой</w:t>
      </w:r>
      <w:r w:rsidR="005146DE">
        <w:t>»</w:t>
      </w:r>
      <w:r w:rsidRPr="00CF0B42">
        <w:t xml:space="preserve"> зарплаты или смена работы с более высокими отчислениями. За несколько лет может накопиться ощутимый объём страховых взносов, и корректный учёт этих данных даёт право на более высокую пенсию в будущих перерасчётах. Отдельно стоит говорить об ошибках в стаже и взносах: пропавшие периоды работы, неверно учтённые годы, не переданные прежним работодателем данные — всё это исправляется через фонд и может привести к увеличению выплаты.</w:t>
      </w:r>
    </w:p>
    <w:p w14:paraId="055DFF8B" w14:textId="77777777" w:rsidR="006E73E8" w:rsidRPr="00CF0B42" w:rsidRDefault="006E73E8" w:rsidP="006E73E8">
      <w:r w:rsidRPr="00CF0B42">
        <w:t>К чему готовиться работающим пенсионерам</w:t>
      </w:r>
    </w:p>
    <w:p w14:paraId="02212F66" w14:textId="31EEE6DC" w:rsidR="006E73E8" w:rsidRPr="00CF0B42" w:rsidRDefault="006E73E8" w:rsidP="006E73E8">
      <w:r w:rsidRPr="00CF0B42">
        <w:t xml:space="preserve">Общий тренд очевиден: система становится всё более цифровой и </w:t>
      </w:r>
      <w:r w:rsidR="005146DE">
        <w:t>«</w:t>
      </w:r>
      <w:r w:rsidRPr="00CF0B42">
        <w:t>прозрачной</w:t>
      </w:r>
      <w:r w:rsidR="005146DE">
        <w:t>»</w:t>
      </w:r>
      <w:r w:rsidRPr="00CF0B42">
        <w:t>, а значит, и недоплаты, и переплаты будут выявлять чаще. Для работающих пенсионеров это сигнал внимательно отнестись к своему статусу в базах, проверить, как учтены стаж и взносы, и быть готовыми к тому, что перерасчёт рано или поздно коснётся каждого — у кого‑то он сработает в плюс, у кого‑то приведёт к корректировке льгот и доплат. Чем раньше наведён порядок в документах и статусе занятости, тем меньше риск неприятных сюрпризов и тем выше шанс получить законную прибавку.</w:t>
      </w:r>
    </w:p>
    <w:p w14:paraId="6A78BE87" w14:textId="09B7C40C" w:rsidR="00812228" w:rsidRPr="00CF0B42" w:rsidRDefault="00CD5455" w:rsidP="006E73E8">
      <w:hyperlink r:id="rId36" w:history="1">
        <w:r w:rsidR="006E73E8" w:rsidRPr="00CF0B42">
          <w:rPr>
            <w:rStyle w:val="a3"/>
          </w:rPr>
          <w:t>https://primpress.ru/article/133814</w:t>
        </w:r>
      </w:hyperlink>
    </w:p>
    <w:p w14:paraId="37511E24" w14:textId="77777777" w:rsidR="006E73E8" w:rsidRPr="00CF0B42" w:rsidRDefault="006E73E8" w:rsidP="006E73E8">
      <w:pPr>
        <w:pStyle w:val="2"/>
      </w:pPr>
      <w:bookmarkStart w:id="111" w:name="_Toc227652492"/>
      <w:r w:rsidRPr="00CF0B42">
        <w:t>PRIMPRESS, 20.04.2026, Почему меньший официальный стаж иногда дает большую по размеру пенсию</w:t>
      </w:r>
      <w:bookmarkEnd w:id="111"/>
    </w:p>
    <w:p w14:paraId="3DFE139C" w14:textId="77777777" w:rsidR="006E73E8" w:rsidRPr="00CF0B42" w:rsidRDefault="006E73E8" w:rsidP="00535F97">
      <w:pPr>
        <w:pStyle w:val="3"/>
      </w:pPr>
      <w:bookmarkStart w:id="112" w:name="_Toc227652493"/>
      <w:r w:rsidRPr="00CF0B42">
        <w:t>Иногда пенсионеры сталкиваются с парадоксом: у двух людей разный официальный стаж, но пенсия… выше у того, у кого стаж формально меньше. На самом деле в этом нет ошибки — так работает сама формула расчёта.</w:t>
      </w:r>
      <w:bookmarkEnd w:id="112"/>
    </w:p>
    <w:p w14:paraId="57431AEB" w14:textId="0BB08E07" w:rsidR="006E73E8" w:rsidRPr="00CF0B42" w:rsidRDefault="006E73E8" w:rsidP="006E73E8">
      <w:r w:rsidRPr="00CF0B42">
        <w:t xml:space="preserve">Главное для пенсии — не только стаж, но и размер </w:t>
      </w:r>
      <w:r w:rsidR="005146DE">
        <w:t>«</w:t>
      </w:r>
      <w:r w:rsidRPr="00CF0B42">
        <w:t>белой</w:t>
      </w:r>
      <w:r w:rsidR="005146DE">
        <w:t>»</w:t>
      </w:r>
      <w:r w:rsidRPr="00CF0B42">
        <w:t xml:space="preserve"> зарплаты</w:t>
      </w:r>
    </w:p>
    <w:p w14:paraId="446C7BA4" w14:textId="77777777" w:rsidR="006E73E8" w:rsidRPr="00CF0B42" w:rsidRDefault="006E73E8" w:rsidP="006E73E8">
      <w:r w:rsidRPr="00CF0B42">
        <w:t>Современная страховая пенсия считается не по годам стажа как таковым, а по количеству пенсионных коэффициентов (баллов) и их стоимости. Баллы начисляются с каждой официальной зарплаты, с которой платились страховые взносы в ПФР/СФР.</w:t>
      </w:r>
    </w:p>
    <w:p w14:paraId="10D02D5B" w14:textId="77777777" w:rsidR="006E73E8" w:rsidRPr="00CF0B42" w:rsidRDefault="006E73E8" w:rsidP="006E73E8">
      <w:r w:rsidRPr="00CF0B42">
        <w:t>Поэтому возможна ситуация:</w:t>
      </w:r>
    </w:p>
    <w:p w14:paraId="1D68A951" w14:textId="7C6DF0F9" w:rsidR="006E73E8" w:rsidRPr="00CF0B42" w:rsidRDefault="006E73E8" w:rsidP="006E73E8">
      <w:r w:rsidRPr="00CF0B42">
        <w:t xml:space="preserve">человек отработал 30 лет, но долго получал низкую </w:t>
      </w:r>
      <w:r w:rsidR="005146DE">
        <w:t>«</w:t>
      </w:r>
      <w:r w:rsidRPr="00CF0B42">
        <w:t>белую</w:t>
      </w:r>
      <w:r w:rsidR="005146DE">
        <w:t>»</w:t>
      </w:r>
      <w:r w:rsidRPr="00CF0B42">
        <w:t xml:space="preserve"> зарплату (остальное — </w:t>
      </w:r>
      <w:r w:rsidR="005146DE">
        <w:t>«</w:t>
      </w:r>
      <w:r w:rsidRPr="00CF0B42">
        <w:t>в конверте</w:t>
      </w:r>
      <w:r w:rsidR="005146DE">
        <w:t>»</w:t>
      </w:r>
      <w:r w:rsidRPr="00CF0B42">
        <w:t xml:space="preserve">) или работал на минималке/неполный день; другой официально имеет 20–22 года стажа, но почти весь этот период получал высокую </w:t>
      </w:r>
      <w:r w:rsidR="005146DE">
        <w:t>«</w:t>
      </w:r>
      <w:r w:rsidRPr="00CF0B42">
        <w:t>белую</w:t>
      </w:r>
      <w:r w:rsidR="005146DE">
        <w:t>»</w:t>
      </w:r>
      <w:r w:rsidRPr="00CF0B42">
        <w:t xml:space="preserve"> зарплату и за него стабильно платили максимальные или близкие к максимальным взносы. В итоге у второго — меньше лет стажа, но больше накопленных баллов, а значит и выше страховая часть пенсии.</w:t>
      </w:r>
    </w:p>
    <w:p w14:paraId="5334572D" w14:textId="35C0270F" w:rsidR="006E73E8" w:rsidRPr="00CF0B42" w:rsidRDefault="006E73E8" w:rsidP="006E73E8">
      <w:r w:rsidRPr="00CF0B42">
        <w:t xml:space="preserve">Допенсионный стаж и </w:t>
      </w:r>
      <w:r w:rsidR="005146DE">
        <w:t>«</w:t>
      </w:r>
      <w:r w:rsidRPr="00CF0B42">
        <w:t>выбор периода</w:t>
      </w:r>
      <w:r w:rsidR="005146DE">
        <w:t>»</w:t>
      </w:r>
      <w:r w:rsidRPr="00CF0B42">
        <w:t xml:space="preserve"> тоже могут перевернуть картину</w:t>
      </w:r>
    </w:p>
    <w:p w14:paraId="1A012F85" w14:textId="77777777" w:rsidR="006E73E8" w:rsidRPr="00CF0B42" w:rsidRDefault="006E73E8" w:rsidP="006E73E8">
      <w:r w:rsidRPr="00CF0B42">
        <w:t>Отдельно играет роль то, какой заработок учитывается до 2002 года и какие периоды включены в стаж: армия, уход за детьми, северные надбавки и т. д. Если у человека с меньшим стажем:</w:t>
      </w:r>
    </w:p>
    <w:p w14:paraId="3A88B072" w14:textId="5D3D361D" w:rsidR="006E73E8" w:rsidRPr="00CF0B42" w:rsidRDefault="006E73E8" w:rsidP="006E73E8">
      <w:r w:rsidRPr="00CF0B42">
        <w:t xml:space="preserve">был удачный, хорошо оплачиваемый период до 2002 года, грамотно выбран </w:t>
      </w:r>
      <w:r w:rsidR="005146DE">
        <w:t>«</w:t>
      </w:r>
      <w:r w:rsidRPr="00CF0B42">
        <w:t>расчетный период</w:t>
      </w:r>
      <w:r w:rsidR="005146DE">
        <w:t>»</w:t>
      </w:r>
      <w:r w:rsidRPr="00CF0B42">
        <w:t xml:space="preserve"> для старого заработка, есть северный стаж или льготные коэффициенты, то </w:t>
      </w:r>
      <w:r w:rsidRPr="00CF0B42">
        <w:lastRenderedPageBreak/>
        <w:t>итоговая пенсия может оказаться выше, чем у того, кто формально работал дольше, но получал мало и/или неправильно оформлял свои доходы.</w:t>
      </w:r>
    </w:p>
    <w:p w14:paraId="28E5E8EC" w14:textId="0C43808F" w:rsidR="006E73E8" w:rsidRPr="00CF0B42" w:rsidRDefault="006E73E8" w:rsidP="006E73E8">
      <w:r w:rsidRPr="00CF0B42">
        <w:t xml:space="preserve">Отсюда и вывод: важен не сам по себе </w:t>
      </w:r>
      <w:r w:rsidR="005146DE">
        <w:t>«</w:t>
      </w:r>
      <w:r w:rsidRPr="00CF0B42">
        <w:t>большой стаж</w:t>
      </w:r>
      <w:r w:rsidR="005146DE">
        <w:t>»</w:t>
      </w:r>
      <w:r w:rsidRPr="00CF0B42">
        <w:t>, а сочетание стажа, уровня официальной зарплаты и правильно учтённых льготных периодов. Именно поэтому меньший официальный стаж иногда даёт в результате большую пенсию.</w:t>
      </w:r>
    </w:p>
    <w:p w14:paraId="4BD1B7BA" w14:textId="3F595784" w:rsidR="006E73E8" w:rsidRPr="00CF0B42" w:rsidRDefault="00CD5455" w:rsidP="006E73E8">
      <w:hyperlink r:id="rId37" w:history="1">
        <w:r w:rsidR="006E73E8" w:rsidRPr="00CF0B42">
          <w:rPr>
            <w:rStyle w:val="a3"/>
          </w:rPr>
          <w:t>https://primpress.ru/article/133813</w:t>
        </w:r>
      </w:hyperlink>
    </w:p>
    <w:p w14:paraId="1AE214DB" w14:textId="77777777" w:rsidR="0081731B" w:rsidRPr="00CF0B42" w:rsidRDefault="0081731B" w:rsidP="0081731B">
      <w:pPr>
        <w:pStyle w:val="2"/>
      </w:pPr>
      <w:bookmarkStart w:id="113" w:name="_Toc227652494"/>
      <w:r w:rsidRPr="00CF0B42">
        <w:t>PRIMPRESS, 20.04.2026, Пенсионеров услышали. Эта сумма придёт всем пенсионерам уже с 1 мая</w:t>
      </w:r>
      <w:bookmarkEnd w:id="113"/>
    </w:p>
    <w:p w14:paraId="6E46DC10" w14:textId="77777777" w:rsidR="0081731B" w:rsidRPr="00CF0B42" w:rsidRDefault="0081731B" w:rsidP="00535F97">
      <w:pPr>
        <w:pStyle w:val="3"/>
      </w:pPr>
      <w:bookmarkStart w:id="114" w:name="_Toc227652495"/>
      <w:r w:rsidRPr="00CF0B42">
        <w:t>С 1 мая всем пенсионерам, получающим выплаты по линии Пенсионного фонда России (ныне — Социального фонда), будет перечислена очередная ежемесячная пенсия с учётом уже проведённых индексаций и региональных доплат.</w:t>
      </w:r>
      <w:bookmarkEnd w:id="114"/>
    </w:p>
    <w:p w14:paraId="2F754F18" w14:textId="398BC121" w:rsidR="0081731B" w:rsidRPr="00CF0B42" w:rsidRDefault="0081731B" w:rsidP="0081731B">
      <w:r w:rsidRPr="00CF0B42">
        <w:t xml:space="preserve">Речь не идёт о новой разовой федеральной выплате </w:t>
      </w:r>
      <w:r w:rsidR="005146DE">
        <w:t>«</w:t>
      </w:r>
      <w:r w:rsidRPr="00CF0B42">
        <w:t>поверх</w:t>
      </w:r>
      <w:r w:rsidR="005146DE">
        <w:t>»</w:t>
      </w:r>
      <w:r w:rsidRPr="00CF0B42">
        <w:t xml:space="preserve"> пенсии, а о гарантированной сумме, которая ежегодно закладывается в бюджет и поступает всем получателям без заявлений и допусловий.</w:t>
      </w:r>
    </w:p>
    <w:p w14:paraId="42681A2B" w14:textId="77777777" w:rsidR="0081731B" w:rsidRPr="00CF0B42" w:rsidRDefault="0081731B" w:rsidP="0081731B">
      <w:r w:rsidRPr="00CF0B42">
        <w:t>Что именно получат пенсионеры с 1 мая</w:t>
      </w:r>
    </w:p>
    <w:p w14:paraId="2EC0C448" w14:textId="77777777" w:rsidR="0081731B" w:rsidRPr="00CF0B42" w:rsidRDefault="0081731B" w:rsidP="0081731B">
      <w:r w:rsidRPr="00CF0B42">
        <w:t>Выплата за май включает в себя:</w:t>
      </w:r>
    </w:p>
    <w:p w14:paraId="3436BDC5" w14:textId="77777777" w:rsidR="0081731B" w:rsidRPr="00CF0B42" w:rsidRDefault="0081731B" w:rsidP="0081731B">
      <w:r w:rsidRPr="00CF0B42">
        <w:t>базовую страховую или социальную пенсию;</w:t>
      </w:r>
    </w:p>
    <w:p w14:paraId="331B1093" w14:textId="427BF3DA" w:rsidR="0081731B" w:rsidRPr="00CF0B42" w:rsidRDefault="0081731B" w:rsidP="0081731B">
      <w:r w:rsidRPr="00CF0B42">
        <w:t xml:space="preserve">все действующие федеральные надбавки (за инвалидность, </w:t>
      </w:r>
      <w:r w:rsidR="005146DE">
        <w:t>«</w:t>
      </w:r>
      <w:r w:rsidRPr="00CF0B42">
        <w:t>северный</w:t>
      </w:r>
      <w:r w:rsidR="005146DE">
        <w:t>»</w:t>
      </w:r>
      <w:r w:rsidRPr="00CF0B42">
        <w:t xml:space="preserve"> стаж, иждивенцев и др.);</w:t>
      </w:r>
    </w:p>
    <w:p w14:paraId="3057A15C" w14:textId="77777777" w:rsidR="0081731B" w:rsidRPr="00CF0B42" w:rsidRDefault="0081731B" w:rsidP="0081731B">
      <w:r w:rsidRPr="00CF0B42">
        <w:t>региональные доплаты до прожиточного минимума пенсионера, если без них доход был бы ниже установленного уровня.</w:t>
      </w:r>
    </w:p>
    <w:p w14:paraId="2CD6049D" w14:textId="3D322368" w:rsidR="0081731B" w:rsidRPr="00CF0B42" w:rsidRDefault="0081731B" w:rsidP="0081731B">
      <w:r w:rsidRPr="00CF0B42">
        <w:t xml:space="preserve">То есть каждому пенсионеру с 1 мая придёт его полная сумма ежемесячного обеспечения, уже скорректированная с учётом ранее проведённой индексации и действующих льгот. Дополнительных заявлений для этого подавать не нужно — начисление производится автоматически на те же карты и счета, на которые обычно приходит пенсия, либо через </w:t>
      </w:r>
      <w:r w:rsidR="005146DE">
        <w:t>«</w:t>
      </w:r>
      <w:r w:rsidRPr="00CF0B42">
        <w:t>Почту России</w:t>
      </w:r>
      <w:r w:rsidR="005146DE">
        <w:t>»</w:t>
      </w:r>
      <w:r w:rsidRPr="00CF0B42">
        <w:t>.</w:t>
      </w:r>
    </w:p>
    <w:p w14:paraId="297BCBBC" w14:textId="77777777" w:rsidR="0081731B" w:rsidRPr="00CF0B42" w:rsidRDefault="0081731B" w:rsidP="0081731B">
      <w:r w:rsidRPr="00CF0B42">
        <w:t>Почему эту выплату называют гарантированной для всех</w:t>
      </w:r>
    </w:p>
    <w:p w14:paraId="0D43B6D4" w14:textId="77777777" w:rsidR="0081731B" w:rsidRPr="00CF0B42" w:rsidRDefault="0081731B" w:rsidP="0081731B">
      <w:r w:rsidRPr="00CF0B42">
        <w:t>В отличие от адресных пособий или региональных разовых выплат к памятным датам, майская пенсия — обязательство федерального уровня, закреплённое в бюджете и пенсионном законодательстве. Получить её должны все, кто:</w:t>
      </w:r>
    </w:p>
    <w:p w14:paraId="79C99A16" w14:textId="77777777" w:rsidR="0081731B" w:rsidRPr="00CF0B42" w:rsidRDefault="0081731B" w:rsidP="0081731B">
      <w:r w:rsidRPr="00CF0B42">
        <w:t>уже имеет статус пенсионера;</w:t>
      </w:r>
    </w:p>
    <w:p w14:paraId="46292B3D" w14:textId="77777777" w:rsidR="0081731B" w:rsidRPr="00CF0B42" w:rsidRDefault="0081731B" w:rsidP="0081731B">
      <w:r w:rsidRPr="00CF0B42">
        <w:t>не приостановил и не прекратил получение пенсии по собственному заявлению;</w:t>
      </w:r>
    </w:p>
    <w:p w14:paraId="346C96B5" w14:textId="77777777" w:rsidR="0081731B" w:rsidRPr="00CF0B42" w:rsidRDefault="0081731B" w:rsidP="0081731B">
      <w:r w:rsidRPr="00CF0B42">
        <w:t>имеет актуальные реквизиты для зачисления (карта, счёт, почтовое обслуживание).</w:t>
      </w:r>
    </w:p>
    <w:p w14:paraId="44DE6589" w14:textId="77777777" w:rsidR="0081731B" w:rsidRPr="00CF0B42" w:rsidRDefault="0081731B" w:rsidP="0081731B">
      <w:r w:rsidRPr="00CF0B42">
        <w:t>Пенсионерам и их родственникам важно лишь следить за тем, чтобы не было проблем с банковской картой или счётом, а также вовремя сообщать в пенсионные органы об изменении реквизитов. В остальном сумма за май придёт в обычные сроки и в полном объёме всем пенсионерам, которым назначена пенсия по российскому законодательству.</w:t>
      </w:r>
    </w:p>
    <w:p w14:paraId="398448F2" w14:textId="026BFD8B" w:rsidR="006E73E8" w:rsidRPr="00CF0B42" w:rsidRDefault="00CD5455" w:rsidP="0081731B">
      <w:hyperlink r:id="rId38" w:history="1">
        <w:r w:rsidR="0081731B" w:rsidRPr="00CF0B42">
          <w:rPr>
            <w:rStyle w:val="a3"/>
          </w:rPr>
          <w:t>https://primpress.ru/article/133812</w:t>
        </w:r>
      </w:hyperlink>
    </w:p>
    <w:p w14:paraId="48C687B7" w14:textId="77777777" w:rsidR="00E2460E" w:rsidRPr="00CF0B42" w:rsidRDefault="00E2460E" w:rsidP="00E2460E"/>
    <w:bookmarkEnd w:id="56"/>
    <w:p w14:paraId="053602ED" w14:textId="77777777" w:rsidR="00687073" w:rsidRPr="00CF0B42" w:rsidRDefault="00687073" w:rsidP="00687073"/>
    <w:p w14:paraId="5A637E07" w14:textId="77777777" w:rsidR="00111D7C" w:rsidRPr="00CF0B42" w:rsidRDefault="00111D7C" w:rsidP="00111D7C">
      <w:pPr>
        <w:pStyle w:val="251"/>
      </w:pPr>
      <w:bookmarkStart w:id="115" w:name="_Toc99271704"/>
      <w:bookmarkStart w:id="116" w:name="_Toc99318656"/>
      <w:bookmarkStart w:id="117" w:name="_Toc165991076"/>
      <w:bookmarkStart w:id="118" w:name="_Toc62681899"/>
      <w:bookmarkStart w:id="119" w:name="_Toc227652496"/>
      <w:bookmarkEnd w:id="24"/>
      <w:bookmarkEnd w:id="25"/>
      <w:bookmarkEnd w:id="26"/>
      <w:r w:rsidRPr="00CF0B42">
        <w:lastRenderedPageBreak/>
        <w:t>НОВОСТИ МАКРОЭКОНОМИКИ</w:t>
      </w:r>
      <w:bookmarkEnd w:id="115"/>
      <w:bookmarkEnd w:id="116"/>
      <w:bookmarkEnd w:id="117"/>
      <w:bookmarkEnd w:id="119"/>
    </w:p>
    <w:p w14:paraId="1EAFB766" w14:textId="77777777" w:rsidR="00C47F9F" w:rsidRPr="00CF0B42" w:rsidRDefault="00C47F9F" w:rsidP="00C47F9F">
      <w:pPr>
        <w:pStyle w:val="2"/>
      </w:pPr>
      <w:bookmarkStart w:id="120" w:name="_Toc227583458"/>
      <w:bookmarkStart w:id="121" w:name="_Hlk227583568"/>
      <w:bookmarkStart w:id="122" w:name="_Toc227652497"/>
      <w:bookmarkStart w:id="123" w:name="_GoBack"/>
      <w:r w:rsidRPr="00CF0B42">
        <w:t xml:space="preserve">Коммерсантъ FM, 20.04.2026, </w:t>
      </w:r>
      <w:r w:rsidRPr="00CF0B42">
        <w:rPr>
          <w:rFonts w:eastAsia="Verdana"/>
        </w:rPr>
        <w:t>Модель для инвестиций</w:t>
      </w:r>
      <w:bookmarkEnd w:id="120"/>
      <w:bookmarkEnd w:id="122"/>
    </w:p>
    <w:p w14:paraId="561B73DC" w14:textId="15EC8BBE" w:rsidR="00C47F9F" w:rsidRPr="00C47F9F" w:rsidRDefault="00C47F9F" w:rsidP="00535F97">
      <w:pPr>
        <w:pStyle w:val="3"/>
      </w:pPr>
      <w:bookmarkStart w:id="124" w:name="_Toc227652498"/>
      <w:r w:rsidRPr="00C47F9F">
        <w:t xml:space="preserve">Рост интереса крупных инвесторов к рынку долга создает условия для развития новых инструментов. В их числе — концессионные облигации, которые должны стать связующим звеном между долгосрочным капиталом и инфраструктурными проектами с госучастием. Как сообщает </w:t>
      </w:r>
      <w:r w:rsidR="005146DE">
        <w:t>«</w:t>
      </w:r>
      <w:r w:rsidRPr="00C47F9F">
        <w:t>Коммерсантъ FM</w:t>
      </w:r>
      <w:r w:rsidR="005146DE">
        <w:t>»</w:t>
      </w:r>
      <w:r w:rsidRPr="00C47F9F">
        <w:t>, пока институциональные инвесторы рынка ценных бумаг настороженно относятся к инфраструктурным проектам, но ситуацию может изменить новая модель по выпуску этого инструмента, разработанная ВЭБ.РФ.</w:t>
      </w:r>
      <w:bookmarkEnd w:id="124"/>
    </w:p>
    <w:p w14:paraId="76389469" w14:textId="77777777" w:rsidR="00C47F9F" w:rsidRPr="00C47F9F" w:rsidRDefault="00C47F9F" w:rsidP="00C47F9F">
      <w:r w:rsidRPr="00C47F9F">
        <w:t xml:space="preserve">Прошлый год стал рекордным для российского долгового рынка — по данным Мосбиржи, корпоративные заемщики разместили облигации на 12 трлн руб. Среди покупателей растет доля институциональных инвесторов — </w:t>
      </w:r>
      <w:r w:rsidRPr="00C47F9F">
        <w:rPr>
          <w:b/>
        </w:rPr>
        <w:t>негосударственных пенсионных фондов (НПФ</w:t>
      </w:r>
      <w:r w:rsidRPr="00C47F9F">
        <w:t xml:space="preserve">), страховых и </w:t>
      </w:r>
      <w:r w:rsidRPr="00C47F9F">
        <w:rPr>
          <w:bCs/>
        </w:rPr>
        <w:t>управляющих компаний</w:t>
      </w:r>
      <w:r w:rsidRPr="00C47F9F">
        <w:t>, банков и других финансовых институтов. По данным площадки, их доля в торгах корпоративными облигациями выросла с 15,8% в 2024 году до 21,9% в 2025-м.</w:t>
      </w:r>
    </w:p>
    <w:p w14:paraId="73A28A02" w14:textId="3AEE99FE" w:rsidR="00C47F9F" w:rsidRPr="00C47F9F" w:rsidRDefault="00C47F9F" w:rsidP="00C47F9F">
      <w:r w:rsidRPr="00C47F9F">
        <w:t xml:space="preserve">Спрос на предсказуемые долгосрочные вложения стимулируют </w:t>
      </w:r>
      <w:r w:rsidR="005146DE">
        <w:t>«</w:t>
      </w:r>
      <w:r w:rsidRPr="00C47F9F">
        <w:t>волатильность на других рынках и ожидание снижения процентных ставок</w:t>
      </w:r>
      <w:r w:rsidR="005146DE">
        <w:t>»</w:t>
      </w:r>
      <w:r w:rsidRPr="00C47F9F">
        <w:t xml:space="preserve">, поясняет представитель Мосбиржи. В этих условиях привлечь внимание крупных игроков могут концессионные облигации. Они предусмотрены моделью, которую разработал ВЭБ.РФ и Национальный центр </w:t>
      </w:r>
      <w:r w:rsidR="005146DE">
        <w:t>«</w:t>
      </w:r>
      <w:r w:rsidRPr="00C47F9F">
        <w:t>Развивай.РФ</w:t>
      </w:r>
      <w:r w:rsidR="005146DE">
        <w:t>»</w:t>
      </w:r>
      <w:r w:rsidRPr="00C47F9F">
        <w:t xml:space="preserve"> по поручению президента Владимира Путина после ВЭФ-2025.</w:t>
      </w:r>
    </w:p>
    <w:p w14:paraId="3D957752" w14:textId="77777777" w:rsidR="00C47F9F" w:rsidRPr="00C47F9F" w:rsidRDefault="00C47F9F" w:rsidP="00C47F9F">
      <w:r w:rsidRPr="00C47F9F">
        <w:t>Концессионные облигации — это долговые бумаги, дополнительную надежность которых обеспечивает механизм государственно-частного партнерства (ГЧП). Источником выплат выступают денежные потоки инфраструктурных проектов на этапе эксплуатации, таких как, например, платные дороги или образовательные кампусы.</w:t>
      </w:r>
    </w:p>
    <w:p w14:paraId="2A0F63BA" w14:textId="77777777" w:rsidR="00C47F9F" w:rsidRPr="00C47F9F" w:rsidRDefault="00C47F9F" w:rsidP="00C47F9F">
      <w:r w:rsidRPr="00C47F9F">
        <w:t>Понятный инструмент</w:t>
      </w:r>
    </w:p>
    <w:p w14:paraId="2B718F5E" w14:textId="77777777" w:rsidR="00C47F9F" w:rsidRPr="00C47F9F" w:rsidRDefault="00C47F9F" w:rsidP="00C47F9F">
      <w:r w:rsidRPr="00C47F9F">
        <w:t>Сейчас облигации по концессионным проектам используются нечасто — потенциальных инвесторов отпугивает отсутствие их стандартизации. Предложенная ВЭБ.РФ модель призвана решить эту задачу.</w:t>
      </w:r>
    </w:p>
    <w:p w14:paraId="3E95D6D9" w14:textId="34C4C763" w:rsidR="00C47F9F" w:rsidRPr="00C47F9F" w:rsidRDefault="005146DE" w:rsidP="00C47F9F">
      <w:r>
        <w:t>«</w:t>
      </w:r>
      <w:r w:rsidR="00C47F9F" w:rsidRPr="00C47F9F">
        <w:t>До сегодняшнего дня практика выпуска облигаций для концессий была единичной. Модель финансирования, разработанная ВЭБом и Наццентром “Развивай.РФ”, — важный шаг к активизации взаимодействия региональных команд, бизнеса, инвесторов и кредиторов. Интерес здесь вполне практический: банкам это позволит разгрузить капитал, инвесторам — получить новый инструмент для вложений, а регионам и городам — реализовать больше проектов для развития</w:t>
      </w:r>
      <w:r>
        <w:t>»</w:t>
      </w:r>
      <w:r w:rsidR="00C47F9F" w:rsidRPr="00C47F9F">
        <w:t>, — отмечает заместитель председателя ВЭБ.РФ Юрий Корсун.</w:t>
      </w:r>
    </w:p>
    <w:p w14:paraId="15602A89" w14:textId="19D93F0F" w:rsidR="00C47F9F" w:rsidRPr="00C47F9F" w:rsidRDefault="00C47F9F" w:rsidP="00C47F9F">
      <w:r w:rsidRPr="00C47F9F">
        <w:t xml:space="preserve">Инвесторы смогут профинансировать проекты с </w:t>
      </w:r>
      <w:r w:rsidR="005146DE">
        <w:t>«</w:t>
      </w:r>
      <w:r w:rsidRPr="00C47F9F">
        <w:t>понятным им социальным воздействием</w:t>
      </w:r>
      <w:r w:rsidR="005146DE">
        <w:t>»</w:t>
      </w:r>
      <w:r w:rsidRPr="00C47F9F">
        <w:t xml:space="preserve">, говорит управляющий директор ВЭБ.РФ, гендиректор Национального центра </w:t>
      </w:r>
      <w:r w:rsidR="005146DE">
        <w:t>«</w:t>
      </w:r>
      <w:r w:rsidRPr="00C47F9F">
        <w:t>Развивай.РФ</w:t>
      </w:r>
      <w:r w:rsidR="005146DE">
        <w:t>»</w:t>
      </w:r>
      <w:r w:rsidRPr="00C47F9F">
        <w:t xml:space="preserve"> Андрей Самохин. При этом новая модель </w:t>
      </w:r>
      <w:r w:rsidR="005146DE">
        <w:t>«</w:t>
      </w:r>
      <w:r w:rsidRPr="00C47F9F">
        <w:t>расширит приток инвестиций в ГЧП на всех этапах их реализации и снизит риски для публичной стороны</w:t>
      </w:r>
      <w:r w:rsidR="005146DE">
        <w:t>»</w:t>
      </w:r>
      <w:r w:rsidRPr="00C47F9F">
        <w:t xml:space="preserve">, отмечает он. </w:t>
      </w:r>
      <w:r w:rsidR="005146DE">
        <w:t>«</w:t>
      </w:r>
      <w:r w:rsidRPr="00C47F9F">
        <w:t>Наряду с эффектами для экономики городов и регионов проекты государственно-частного взаимодействия — строительство школ, больниц и развитие транспортной доступности — существенно влияют на качество жизни обычных семей</w:t>
      </w:r>
      <w:r w:rsidR="005146DE">
        <w:t>»</w:t>
      </w:r>
      <w:r w:rsidRPr="00C47F9F">
        <w:t xml:space="preserve">, </w:t>
      </w:r>
      <w:r w:rsidRPr="00C47F9F">
        <w:lastRenderedPageBreak/>
        <w:t>— сказал Андрей Самохин. Методику оценки эффективности проектов ГЧП разработало Минэкономразвития РФ с учетом предложений регионов, ВЭБ.РФ и участников рынка. Частью методики стал Индекс Развивай.РФ, оценивающий качество жизни в городах.</w:t>
      </w:r>
    </w:p>
    <w:p w14:paraId="254C8C3C" w14:textId="77777777" w:rsidR="00C47F9F" w:rsidRPr="00C47F9F" w:rsidRDefault="00C47F9F" w:rsidP="00C47F9F">
      <w:r w:rsidRPr="00C47F9F">
        <w:t>Разработанная модель финансирования подразумевает два этапа. На инвестиционной стадии инфраструктурный проект финансируется за счет классического банковского кредита. После ввода объекта в эксплуатацию он рефинансируется через публичное размещение концессионных облигаций. Когда риски стройки пройдены, применяется механизм секьюритизации: оригинатор создает для инвестора финансовый актив по конкретному проекту.</w:t>
      </w:r>
    </w:p>
    <w:p w14:paraId="04AC91B3" w14:textId="74260C5C" w:rsidR="00C47F9F" w:rsidRPr="00C47F9F" w:rsidRDefault="005146DE" w:rsidP="00C47F9F">
      <w:r>
        <w:t>«</w:t>
      </w:r>
      <w:r w:rsidR="00C47F9F" w:rsidRPr="00C47F9F">
        <w:t>Эта методика выступит “дорожной картой”, алгоритмом, который можно использовать. Концеденты не будут опасаться использовать этот инструмент, поскольку он описан ВЭБ.РФ, который предложил определенные стандартизированные механизмы</w:t>
      </w:r>
      <w:r>
        <w:t>»</w:t>
      </w:r>
      <w:r w:rsidR="00C47F9F" w:rsidRPr="00C47F9F">
        <w:t>, — говорит руководитель направления ГЧП юридической практики Kept Олеся Хитяник. Новая модель делает продукт облигаций понятнее для инвесторов, что особенно важно для участников без соответствующего опыта, а в условиях высоких ставок может стать выгодной альтернативой банковскому рефинансированию, отмечает эксперт.</w:t>
      </w:r>
    </w:p>
    <w:p w14:paraId="6B5E2078" w14:textId="77777777" w:rsidR="00C47F9F" w:rsidRPr="00C47F9F" w:rsidRDefault="00C47F9F" w:rsidP="00C47F9F">
      <w:r w:rsidRPr="00C47F9F">
        <w:t>Эффект масштаба</w:t>
      </w:r>
    </w:p>
    <w:p w14:paraId="15108E63" w14:textId="2A0832D0" w:rsidR="00C47F9F" w:rsidRPr="00C47F9F" w:rsidRDefault="00C47F9F" w:rsidP="00C47F9F">
      <w:r w:rsidRPr="00C47F9F">
        <w:t xml:space="preserve">По данным Минэкономразвития, общий объем инвестиций по концессионным соглашениям и соглашениям ГЧП на начало 2026 года составил 7,9 трлн руб., из которых 5,7 трлн руб. пришлось на частные инвестиции. В будущем объем рынка будет расти не менее чем на 500 млрд руб. ежегодно </w:t>
      </w:r>
      <w:r w:rsidR="005146DE">
        <w:t>«</w:t>
      </w:r>
      <w:r w:rsidRPr="00C47F9F">
        <w:t>даже с учетом санкционной политики и высокой ключевой ставки</w:t>
      </w:r>
      <w:r w:rsidR="005146DE">
        <w:t>»</w:t>
      </w:r>
      <w:r w:rsidRPr="00C47F9F">
        <w:t xml:space="preserve">, оценивал в интервью </w:t>
      </w:r>
      <w:r w:rsidR="005146DE">
        <w:t>«</w:t>
      </w:r>
      <w:r w:rsidRPr="00C47F9F">
        <w:t>Эксперту</w:t>
      </w:r>
      <w:r w:rsidR="005146DE">
        <w:t>»</w:t>
      </w:r>
      <w:r w:rsidRPr="00C47F9F">
        <w:t xml:space="preserve"> первый заместитель главы Минэкономразвития Максим Колесников.</w:t>
      </w:r>
    </w:p>
    <w:p w14:paraId="373329EE" w14:textId="32309D5E" w:rsidR="00C47F9F" w:rsidRPr="00C47F9F" w:rsidRDefault="00C47F9F" w:rsidP="00C47F9F">
      <w:r w:rsidRPr="00C47F9F">
        <w:t xml:space="preserve">При этом облигации в рамках концессий использовались для финансирования не более десятка проектов. По словам председателя комитета по коммунальной инфраструктуре и ЖКХ </w:t>
      </w:r>
      <w:r w:rsidR="005146DE">
        <w:t>«</w:t>
      </w:r>
      <w:r w:rsidRPr="00C47F9F">
        <w:t>Деловой России</w:t>
      </w:r>
      <w:r w:rsidR="005146DE">
        <w:t>»</w:t>
      </w:r>
      <w:r w:rsidRPr="00C47F9F">
        <w:t xml:space="preserve"> Льва Гориловского, ключевым ограничением остается дорогая и длительная предпроектная стадия. Она предусматривает обследование города и выявление необходимых инвестиционных мероприятий, что требует больших затрат, поясняет он.</w:t>
      </w:r>
    </w:p>
    <w:p w14:paraId="40DC719E" w14:textId="77777777" w:rsidR="00C47F9F" w:rsidRPr="00C47F9F" w:rsidRDefault="00C47F9F" w:rsidP="00C47F9F">
      <w:r w:rsidRPr="00C47F9F">
        <w:t>Длительный период реализации сдерживает запуск новых проектов. Однако, если бы банки понимали, что их средства будут оборачиваться в течение трех-пяти лет с последующим рефинансированием через облигации, это повысило бы популярность инструмента, считает господин Гориловский.</w:t>
      </w:r>
    </w:p>
    <w:p w14:paraId="63FF924A" w14:textId="67140B15" w:rsidR="00C47F9F" w:rsidRPr="00C47F9F" w:rsidRDefault="005146DE" w:rsidP="00C47F9F">
      <w:r>
        <w:t>«</w:t>
      </w:r>
      <w:r w:rsidR="00C47F9F" w:rsidRPr="00C47F9F">
        <w:t>Для ряда финансирующих организаций появится смысл в создании конвейера предпроработки проектов, чтобы общий рынок концессионных проектов сильно увеличился</w:t>
      </w:r>
      <w:r>
        <w:t>»</w:t>
      </w:r>
      <w:r w:rsidR="00C47F9F" w:rsidRPr="00C47F9F">
        <w:t>, — добавляет эксперт.</w:t>
      </w:r>
    </w:p>
    <w:p w14:paraId="5E9BFD31" w14:textId="08EA4B6B" w:rsidR="00C47F9F" w:rsidRPr="00C47F9F" w:rsidRDefault="00C47F9F" w:rsidP="00C47F9F">
      <w:r w:rsidRPr="00C47F9F">
        <w:t xml:space="preserve">Наконец, стандартизация подхода к работе с концессионными облигациями скажется на интересе к ним со стороны институциональных инвесторов. Многим из них сегодня </w:t>
      </w:r>
      <w:r w:rsidR="005146DE">
        <w:t>«</w:t>
      </w:r>
      <w:r w:rsidRPr="00C47F9F">
        <w:t>не хватает эмитентов высококачественных корпоративных облигаций с длинной дюрацией, из-за чего значительную долю портфелей занимают ОФЗ</w:t>
      </w:r>
      <w:r w:rsidR="005146DE">
        <w:t>»</w:t>
      </w:r>
      <w:r w:rsidRPr="00C47F9F">
        <w:t xml:space="preserve">, отмечает гендиректор </w:t>
      </w:r>
      <w:r w:rsidRPr="00C47F9F">
        <w:rPr>
          <w:b/>
        </w:rPr>
        <w:t>НПФ Сбербанка</w:t>
      </w:r>
      <w:r w:rsidRPr="00C47F9F">
        <w:t xml:space="preserve"> Ольга Изюмова. </w:t>
      </w:r>
      <w:r w:rsidR="005146DE">
        <w:t>«</w:t>
      </w:r>
      <w:r w:rsidRPr="00C47F9F">
        <w:t xml:space="preserve">Мы ожидаем, что на рынке появится новый формат инструментов. Предполагается, что размещение будет происходить на более зрелой стадии проекта, а сами проекты будут стандартизированными и максимально защищены от кредитных рисков. Если структура инструмента будет достаточно прозрачной, а </w:t>
      </w:r>
      <w:r w:rsidRPr="00C47F9F">
        <w:lastRenderedPageBreak/>
        <w:t>уровень гарантий — высоким, такие бумаги могут рассчитывать на устойчивый спрос как со стороны институциональных инвесторов, так и, возможно, со стороны розничных</w:t>
      </w:r>
      <w:r w:rsidR="005146DE">
        <w:t>»</w:t>
      </w:r>
      <w:r w:rsidRPr="00C47F9F">
        <w:t>, — уверена она.</w:t>
      </w:r>
    </w:p>
    <w:p w14:paraId="214D389D" w14:textId="77777777" w:rsidR="00C47F9F" w:rsidRDefault="00CD5455" w:rsidP="00C47F9F">
      <w:hyperlink r:id="rId39" w:history="1">
        <w:r w:rsidR="00C47F9F" w:rsidRPr="00C47F9F">
          <w:rPr>
            <w:rStyle w:val="a3"/>
          </w:rPr>
          <w:t>https://www.kommersant.ru/doc/8589921</w:t>
        </w:r>
      </w:hyperlink>
      <w:bookmarkEnd w:id="123"/>
    </w:p>
    <w:p w14:paraId="56CC3250" w14:textId="77777777" w:rsidR="00CA0E31" w:rsidRDefault="00CA0E31" w:rsidP="00CA0E31">
      <w:pPr>
        <w:pStyle w:val="2"/>
      </w:pPr>
      <w:bookmarkStart w:id="125" w:name="_Toc227652499"/>
      <w:r>
        <w:t>Коммерсантъ, 20.04.2026, Ставке некуда деваться</w:t>
      </w:r>
      <w:bookmarkEnd w:id="125"/>
    </w:p>
    <w:p w14:paraId="1A1D4051" w14:textId="77777777" w:rsidR="00CA0E31" w:rsidRDefault="00CA0E31" w:rsidP="00535F97">
      <w:pPr>
        <w:pStyle w:val="3"/>
      </w:pPr>
      <w:bookmarkStart w:id="126" w:name="_Toc227652500"/>
      <w:r>
        <w:t>Мягкая посадка российской экономики, предпринятая для борьбы с инфляцией, проходит жестче, чем планировалось. В феврале ВВП сократился на 1,5% в годовом выражении после падения на 2,1% в январе. Инвестиционная активность бизнеса в первом квартале снизилась впервые с начала 2022 года. Внимание на это обратил и Владимир Путин, попросив представителей финансовых властей объяснить расхождение прогнозов и реальных показателей.</w:t>
      </w:r>
      <w:bookmarkEnd w:id="126"/>
      <w:r>
        <w:t xml:space="preserve"> </w:t>
      </w:r>
    </w:p>
    <w:p w14:paraId="72B3058B" w14:textId="7D6FB909" w:rsidR="00CA0E31" w:rsidRDefault="00CA0E31" w:rsidP="00CA0E31">
      <w:r>
        <w:t xml:space="preserve">В этих условиях решение ЦБ по ключевой ставке кажется предопределенным: все эксперты, опрошенные </w:t>
      </w:r>
      <w:r w:rsidR="005146DE">
        <w:t>«</w:t>
      </w:r>
      <w:r>
        <w:t>Ъ-Инвестициями</w:t>
      </w:r>
      <w:r w:rsidR="005146DE">
        <w:t>»</w:t>
      </w:r>
      <w:r>
        <w:t xml:space="preserve">, ждут снижения минимум на 50 базисных пунктов (б. п.), до 14,5% годовых. Но остаются и факторы неопределенности: ближневосточный конфликт и </w:t>
      </w:r>
      <w:r w:rsidR="005146DE">
        <w:t>«</w:t>
      </w:r>
      <w:r>
        <w:t>жуткий дефицит</w:t>
      </w:r>
      <w:r w:rsidR="005146DE">
        <w:t>»</w:t>
      </w:r>
      <w:r>
        <w:t xml:space="preserve"> федерального бюджета.</w:t>
      </w:r>
    </w:p>
    <w:p w14:paraId="58E8A792" w14:textId="77777777" w:rsidR="00CA0E31" w:rsidRDefault="00CA0E31" w:rsidP="00CA0E31">
      <w:r>
        <w:t>Не ждали такого</w:t>
      </w:r>
    </w:p>
    <w:p w14:paraId="70717277" w14:textId="1583723B" w:rsidR="00CA0E31" w:rsidRDefault="00CA0E31" w:rsidP="00CA0E31">
      <w:r>
        <w:t xml:space="preserve">Об </w:t>
      </w:r>
      <w:r w:rsidR="005146DE">
        <w:t>«</w:t>
      </w:r>
      <w:r>
        <w:t>отрицательной динамике</w:t>
      </w:r>
      <w:r w:rsidR="005146DE">
        <w:t>»</w:t>
      </w:r>
      <w:r>
        <w:t xml:space="preserve"> основных макроэкономических показателей Владимир Путин говорил еще на мартовском совещании по экономическим вопросам, прошедшем в Кремле. Тогда же президент заявил о необходимости </w:t>
      </w:r>
      <w:r w:rsidR="005146DE">
        <w:t>«</w:t>
      </w:r>
      <w:r>
        <w:t>вернуться на траекторию устойчивого экономического роста</w:t>
      </w:r>
      <w:r w:rsidR="005146DE">
        <w:t>»</w:t>
      </w:r>
      <w:r>
        <w:t>, одновременно сдерживая инфляцию.</w:t>
      </w:r>
    </w:p>
    <w:p w14:paraId="4B4124AF" w14:textId="7D91FCC7" w:rsidR="00CA0E31" w:rsidRDefault="00CA0E31" w:rsidP="00CA0E31">
      <w:r>
        <w:t xml:space="preserve">Пока выполнить это поручение удается наполовину. Принимая представителей экономического блока правительства 15 апреля, Владимир Путин отметил, что ВВП России сокращается уже два месяца подряд. </w:t>
      </w:r>
      <w:r w:rsidR="005146DE">
        <w:t>«</w:t>
      </w:r>
      <w:r>
        <w:t>В минусе оказались обрабатывающие отрасли и промышленное производство в целом, а также такое важное системно значимое направление, как строительство</w:t>
      </w:r>
      <w:r w:rsidR="005146DE">
        <w:t>»</w:t>
      </w:r>
      <w:r>
        <w:t xml:space="preserve">,— подчеркнул он. И выразил желание </w:t>
      </w:r>
      <w:r w:rsidR="005146DE">
        <w:t>«</w:t>
      </w:r>
      <w:r>
        <w:t>услышать подробные доклады</w:t>
      </w:r>
      <w:r w:rsidR="005146DE">
        <w:t>»</w:t>
      </w:r>
      <w:r>
        <w:t xml:space="preserve"> о том, почему основные показатели складываются </w:t>
      </w:r>
      <w:r w:rsidR="005146DE">
        <w:t>«</w:t>
      </w:r>
      <w:r>
        <w:t>ниже ожиданий не только экспертов и аналитиков, но и самого правительства, а также Центрального банка</w:t>
      </w:r>
      <w:r w:rsidR="005146DE">
        <w:t>»</w:t>
      </w:r>
      <w:r>
        <w:t>. Выступления главы ЦБ Эльвиры Набиуллиной, министра финансов Антона Силуанова, премьера Михаила Мишустина и других ответственных чиновников в публичную часть совещания не вошли.</w:t>
      </w:r>
    </w:p>
    <w:p w14:paraId="1D292551" w14:textId="46CD712D" w:rsidR="00CA0E31" w:rsidRDefault="00CA0E31" w:rsidP="00CA0E31">
      <w:r>
        <w:t xml:space="preserve">Российская экономика действительно </w:t>
      </w:r>
      <w:r w:rsidR="005146DE">
        <w:t>«</w:t>
      </w:r>
      <w:r>
        <w:t>сползает в сторону если не рецессии, то стагнации</w:t>
      </w:r>
      <w:r w:rsidR="005146DE">
        <w:t>»</w:t>
      </w:r>
      <w:r>
        <w:t xml:space="preserve">, говорит руководитель департамента аналитики инструментов с фиксированной доходностью </w:t>
      </w:r>
      <w:r w:rsidR="005146DE">
        <w:t>«</w:t>
      </w:r>
      <w:r>
        <w:t>Вектор Капитала</w:t>
      </w:r>
      <w:r w:rsidR="005146DE">
        <w:t>»</w:t>
      </w:r>
      <w:r>
        <w:t xml:space="preserve"> Иван Таскин.</w:t>
      </w:r>
    </w:p>
    <w:p w14:paraId="4E8962CD" w14:textId="09A9FE06" w:rsidR="00CA0E31" w:rsidRDefault="00CA0E31" w:rsidP="00CA0E31">
      <w:r>
        <w:t xml:space="preserve">В марте сводный индекс PMI снизился до 48,8 пункта (с 50,8 пункта в феврале), перейдя в зону замедления деловой активности впервые с сентября 2025 года. </w:t>
      </w:r>
      <w:r w:rsidR="005146DE">
        <w:t>«</w:t>
      </w:r>
      <w:r>
        <w:t>Индекс бизнес-климата ЦБ последние несколько месяцев стоит около нуля, а текущие оценки стабильно отрицательные. Если смотреть на ВВП, то картина выглядит еще более неприятной</w:t>
      </w:r>
      <w:r w:rsidR="005146DE">
        <w:t>»</w:t>
      </w:r>
      <w:r>
        <w:t xml:space="preserve">, — добавляет эксперт. По оценке Минэкономразвития, основанной на данных Росстата, в январе экономика сократилась на 2,1%, в феврале — на 1,5% год к году, всего за два месяца — на 1,8% в годовом выражении. В ведомстве это объяснили </w:t>
      </w:r>
      <w:r w:rsidR="005146DE">
        <w:t>«</w:t>
      </w:r>
      <w:r>
        <w:t xml:space="preserve">календарным </w:t>
      </w:r>
      <w:r>
        <w:lastRenderedPageBreak/>
        <w:t>фактором</w:t>
      </w:r>
      <w:r w:rsidR="005146DE">
        <w:t>»</w:t>
      </w:r>
      <w:r>
        <w:t>, то есть разницей в числе рабочих дней, которых в январе—феврале 2026 года было на три меньше, чем годом ранее.</w:t>
      </w:r>
    </w:p>
    <w:p w14:paraId="07A02C2A" w14:textId="77777777" w:rsidR="00CA0E31" w:rsidRDefault="00CA0E31" w:rsidP="00CA0E31">
      <w:r>
        <w:t>Первая необходимость</w:t>
      </w:r>
    </w:p>
    <w:p w14:paraId="26CB0AFF" w14:textId="79B1475C" w:rsidR="00CA0E31" w:rsidRDefault="00CA0E31" w:rsidP="00CA0E31">
      <w:r>
        <w:t xml:space="preserve">На этом фоне совет директоров Банка России на заседании в пятницу, 15 апреля, с большой вероятностью опустит ключевую ставку на 50 б. п., до 14,5%, повторив шаг, предпринятый на последних четырех заседаниях, прогнозирует господин Таскин. </w:t>
      </w:r>
      <w:r w:rsidR="005146DE">
        <w:t>«</w:t>
      </w:r>
      <w:r>
        <w:t>В ситуации ощутимого охлаждения экономической активности и спроса продолжение курса на снижение ключевой ставки было бы логично и в какой-то мере необходимо</w:t>
      </w:r>
      <w:r w:rsidR="005146DE">
        <w:t>»</w:t>
      </w:r>
      <w:r>
        <w:t xml:space="preserve">, — соглашается инвестиционный стратег </w:t>
      </w:r>
      <w:r w:rsidR="005146DE">
        <w:t>«</w:t>
      </w:r>
      <w:r>
        <w:t>Гарда Капитала</w:t>
      </w:r>
      <w:r w:rsidR="005146DE">
        <w:t>»</w:t>
      </w:r>
      <w:r>
        <w:t xml:space="preserve"> Александр Бахтин, который также ожидает снижения ключа на 50 б. п. По словам эксперта, во втором полугодии </w:t>
      </w:r>
      <w:r w:rsidR="005146DE">
        <w:t>«</w:t>
      </w:r>
      <w:r>
        <w:t>снижать ставку станет сложнее</w:t>
      </w:r>
      <w:r w:rsidR="005146DE">
        <w:t>»</w:t>
      </w:r>
      <w:r>
        <w:t xml:space="preserve">, мешать этому будут запланированное на осень повышение тарифов ЖКХ и </w:t>
      </w:r>
      <w:r w:rsidR="005146DE">
        <w:t>«</w:t>
      </w:r>
      <w:r>
        <w:t>сезонно более слабый рубль</w:t>
      </w:r>
      <w:r w:rsidR="005146DE">
        <w:t>»</w:t>
      </w:r>
      <w:r>
        <w:t>.</w:t>
      </w:r>
    </w:p>
    <w:p w14:paraId="567193E7" w14:textId="314800AF" w:rsidR="00CA0E31" w:rsidRDefault="00CA0E31" w:rsidP="00CA0E31">
      <w:r>
        <w:t xml:space="preserve">Среди признаков </w:t>
      </w:r>
      <w:r w:rsidR="005146DE">
        <w:t>«</w:t>
      </w:r>
      <w:r>
        <w:t>продолжающегося охлаждения экономики</w:t>
      </w:r>
      <w:r w:rsidR="005146DE">
        <w:t>»</w:t>
      </w:r>
      <w:r>
        <w:t xml:space="preserve"> руководитель отдела макроэкономического анализа ФГ </w:t>
      </w:r>
      <w:r w:rsidR="005146DE">
        <w:t>«</w:t>
      </w:r>
      <w:r>
        <w:t>Финам</w:t>
      </w:r>
      <w:r w:rsidR="005146DE">
        <w:t>»</w:t>
      </w:r>
      <w:r>
        <w:t xml:space="preserve"> Ольга Беленькая называет также сокращение инвестиционной активности бизнеса. Согласно опросу ЦБ, проведенному среди 11,5 тыс. компаний, оценка изменения инвестиционной активности в первом квартале 2026 года составила минус 4,8 пункта, что стало минимальным значением с 2020 года, когда в России действовали ковидные ограничения. Отрицательное значение последний раз было зафиксировано в начале 2022 года. По мнению госпожи Беленькой, эти данные говорят в пользу смягчения денежно-кредитной политики, при этом продолжить курс ЦБ позволяет и годовая инфляция, которая в марте замедлилась до 5,86% с 5,91% на конец февраля. Недельная инфляция за период с 7 по 13 апреля, согласно данным Росстата, составила 0% после 0,19% неделей ранее.</w:t>
      </w:r>
    </w:p>
    <w:p w14:paraId="5E43F8C1" w14:textId="3BF72A7B" w:rsidR="00CA0E31" w:rsidRDefault="00CA0E31" w:rsidP="00CA0E31">
      <w:r>
        <w:t xml:space="preserve">Замедление роста цен замечают и россияне. Согласно опросу </w:t>
      </w:r>
      <w:r w:rsidR="005146DE">
        <w:t>«</w:t>
      </w:r>
      <w:r>
        <w:t>инФОМ</w:t>
      </w:r>
      <w:r w:rsidR="005146DE">
        <w:t>»</w:t>
      </w:r>
      <w:r>
        <w:t xml:space="preserve">, проведенному по заказу Банка России, инфляционные ожидания населения в апреле снизились до 12,9% с мартовских 13,4%, достигнув минимума с осени прошлого года, а оценка наблюдаемой инфляции почти вернулась к февральскому уровню (14,6% против 15,6% в марте). Дополнительным дезинфляционным фактором может стать обсуждаемый властями налог на сверхприбыль компаний за 2025 год, однако </w:t>
      </w:r>
      <w:r w:rsidR="005146DE">
        <w:t>«</w:t>
      </w:r>
      <w:r>
        <w:t>пока он не отражен в ценах из-за комментариев относительно сроков, которые были сдвинуты на осень</w:t>
      </w:r>
      <w:r w:rsidR="005146DE">
        <w:t>»</w:t>
      </w:r>
      <w:r>
        <w:t>, добавляет аналитик УК ПСБ Евгения Нестеренко. Ранее замминистра финансов Алексей Сазанов допустил, что этот вопрос может быть рассмотрен в рамках осеннего бюджетного цикла.</w:t>
      </w:r>
    </w:p>
    <w:p w14:paraId="70AAFD45" w14:textId="5335E53B" w:rsidR="00CA0E31" w:rsidRDefault="00CA0E31" w:rsidP="00CA0E31">
      <w:r>
        <w:t xml:space="preserve">Последние макроэкономические данные позволяют ЦБ снизить ставку и на 100 б. п., до 14% годовых, считает госпожа Нестеренко, хотя и называет такой сценарий менее вероятным. Ведущий инвестиционный аналитик Go Invest Никита Бредихин также допускает более широкий шаг на ближайшем заседании Банка России, однако ожидает, что риторика регулятора </w:t>
      </w:r>
      <w:r w:rsidR="005146DE">
        <w:t>«</w:t>
      </w:r>
      <w:r>
        <w:t>останется сдержанной, чтобы не допустить излишнего позитива и преждевременного ускорения темпов кредитования</w:t>
      </w:r>
      <w:r w:rsidR="005146DE">
        <w:t>»</w:t>
      </w:r>
      <w:r>
        <w:t xml:space="preserve">. </w:t>
      </w:r>
      <w:r w:rsidR="005146DE">
        <w:t>«</w:t>
      </w:r>
      <w:r>
        <w:t>Фактором неопределенности выступает влияние конфликта на Ближнем Востоке на российскую экономику</w:t>
      </w:r>
      <w:r w:rsidR="005146DE">
        <w:t>»</w:t>
      </w:r>
      <w:r>
        <w:t>, — добавляет эксперт.</w:t>
      </w:r>
    </w:p>
    <w:p w14:paraId="6AC33541" w14:textId="77777777" w:rsidR="00CA0E31" w:rsidRDefault="00CA0E31" w:rsidP="00CA0E31">
      <w:r>
        <w:t>Бюджет и конфликт</w:t>
      </w:r>
    </w:p>
    <w:p w14:paraId="5DDEDBBF" w14:textId="2AFC8217" w:rsidR="00CA0E31" w:rsidRDefault="00CA0E31" w:rsidP="00CA0E31">
      <w:r>
        <w:t xml:space="preserve">Прямое влияние ближневосточного конфликта на инфляцию в России </w:t>
      </w:r>
      <w:r w:rsidR="005146DE">
        <w:t>«</w:t>
      </w:r>
      <w:r>
        <w:t>пока выглядит ограниченным</w:t>
      </w:r>
      <w:r w:rsidR="005146DE">
        <w:t>»</w:t>
      </w:r>
      <w:r>
        <w:t xml:space="preserve">, отметили аналитики Банка России в опубликованном 16 апреля </w:t>
      </w:r>
      <w:r>
        <w:lastRenderedPageBreak/>
        <w:t xml:space="preserve">бюллетене </w:t>
      </w:r>
      <w:r w:rsidR="005146DE">
        <w:t>«</w:t>
      </w:r>
      <w:r>
        <w:t>О чем говорят тренды</w:t>
      </w:r>
      <w:r w:rsidR="005146DE">
        <w:t>»</w:t>
      </w:r>
      <w:r>
        <w:t xml:space="preserve">. Однако предупредили, что затягивание противостояния </w:t>
      </w:r>
      <w:r w:rsidR="005146DE">
        <w:t>«</w:t>
      </w:r>
      <w:r>
        <w:t>является значимым проинфляционным риском</w:t>
      </w:r>
      <w:r w:rsidR="005146DE">
        <w:t>»</w:t>
      </w:r>
      <w:r>
        <w:t>, поскольку может привести к росту внутренних цен на экспортные товары и удорожанию импорта из-за увеличения логистических издержек и нарушений в цепочках поставок. Завершение же конфликта и разблокировка Ормузского пролива приведут к снижению мировых цен на сырье и сокращению экспорта, что негативно скажется на динамике потребительской инфляции, добавили в ЦБ.</w:t>
      </w:r>
    </w:p>
    <w:p w14:paraId="49A1261F" w14:textId="5D4E2E92" w:rsidR="00CA0E31" w:rsidRDefault="00CA0E31" w:rsidP="00CA0E31">
      <w:r>
        <w:t xml:space="preserve">Пока конфликт скорее благотворно влияет на экономическую ситуацию в России, считают эксперты. </w:t>
      </w:r>
      <w:r w:rsidR="005146DE">
        <w:t>«</w:t>
      </w:r>
      <w:r>
        <w:t>Высокие сырьевые цены поддерживают российскую экономику за счет увеличения нефтегазовых доходов, укрепления рубля и сокращения дефицита бюджета</w:t>
      </w:r>
      <w:r w:rsidR="005146DE">
        <w:t>»</w:t>
      </w:r>
      <w:r>
        <w:t xml:space="preserve">, — поясняет Никита Бредихин. При этом возможный </w:t>
      </w:r>
      <w:r w:rsidR="005146DE">
        <w:t>«</w:t>
      </w:r>
      <w:r>
        <w:t>импорт</w:t>
      </w:r>
      <w:r w:rsidR="005146DE">
        <w:t>»</w:t>
      </w:r>
      <w:r>
        <w:t xml:space="preserve"> общемировой инфляции будет нивелирован укреплением курса рубля даже в случае, если операции Минфина по бюджетному правилу возобновятся раньше анонсированного до этого 1 июля, уверен господин Таскин из </w:t>
      </w:r>
      <w:r w:rsidR="005146DE">
        <w:t>«</w:t>
      </w:r>
      <w:r>
        <w:t>Вектор Капитала</w:t>
      </w:r>
      <w:r w:rsidR="005146DE">
        <w:t>»</w:t>
      </w:r>
      <w:r>
        <w:t xml:space="preserve">. </w:t>
      </w:r>
      <w:r w:rsidR="005146DE">
        <w:t>«</w:t>
      </w:r>
      <w:r>
        <w:t>Притоки валютной выручки в страну должны компенсировать дополнительный спрос на иностранную валюту со стороны Минфина, а оттоков валюты или резкого роста импорта в ближайшее время ожидать не приходится</w:t>
      </w:r>
      <w:r w:rsidR="005146DE">
        <w:t>»</w:t>
      </w:r>
      <w:r>
        <w:t>, — отмечает он.</w:t>
      </w:r>
    </w:p>
    <w:p w14:paraId="46405724" w14:textId="2023829E" w:rsidR="00CA0E31" w:rsidRDefault="00CA0E31" w:rsidP="00CA0E31">
      <w:r>
        <w:t xml:space="preserve">Реальные риски представляет затягивание конфликта с сохранением высоких цен на энергоносители, считает господин Бредихин. </w:t>
      </w:r>
      <w:r w:rsidR="005146DE">
        <w:t>«</w:t>
      </w:r>
      <w:r>
        <w:t>При таком сценарии могут начать развиваться обратные эффекты, когда внутри страны растет инфляция, в то время как на мировом рынке спрос на энергоносители снижается, что в конечном счете сократит доходы бюджета</w:t>
      </w:r>
      <w:r w:rsidR="005146DE">
        <w:t>»</w:t>
      </w:r>
      <w:r>
        <w:t>, — предупреждает эксперт.</w:t>
      </w:r>
    </w:p>
    <w:p w14:paraId="2D5BDECA" w14:textId="241F312B" w:rsidR="00CA0E31" w:rsidRDefault="00CA0E31" w:rsidP="00CA0E31">
      <w:r>
        <w:t xml:space="preserve">Здесь кроется и второй фактор неопределенности, который неизбежно будет рассмотрен на апрельском заседании ЦБ. По предварительным оценкам Минфина, дефицит федерального бюджета в январе—марте составил 4,6 трлн руб. (или 1,9% ВВП), существенно превысив заложенные в законе о бюджете на весь 2026 год 3,8 трлн руб. (1,6% ВВП). </w:t>
      </w:r>
      <w:r w:rsidR="005146DE">
        <w:t>«</w:t>
      </w:r>
      <w:r>
        <w:t>Авансирование в этом году растянулось на весь первый квартал, из-за чего сложившийся дефицит выглядит поистине жутко</w:t>
      </w:r>
      <w:r w:rsidR="005146DE">
        <w:t>»</w:t>
      </w:r>
      <w:r>
        <w:t xml:space="preserve">, — отмечает Иван Таскин. По словам Ольги Беленькой, такой результат уже сказался на темпах роста денежного предложения в марте и увеличивает вероятность структурного дефицита бюджета по итогам года. </w:t>
      </w:r>
      <w:r w:rsidR="005146DE">
        <w:t>«</w:t>
      </w:r>
      <w:r>
        <w:t>Это не закладывалось в параметры бюджетной политики на этот год и может потребовать более медленного снижения ключевой ставки</w:t>
      </w:r>
      <w:r w:rsidR="005146DE">
        <w:t>»</w:t>
      </w:r>
      <w:r>
        <w:t>, — предупреждает она.</w:t>
      </w:r>
    </w:p>
    <w:p w14:paraId="387EB5A3" w14:textId="77777777" w:rsidR="00CA0E31" w:rsidRDefault="00CA0E31" w:rsidP="00CA0E31">
      <w:r>
        <w:t>Умерьте ожидания</w:t>
      </w:r>
    </w:p>
    <w:p w14:paraId="700B0847" w14:textId="691167F8" w:rsidR="00CA0E31" w:rsidRDefault="00CA0E31" w:rsidP="00CA0E31">
      <w:r>
        <w:t xml:space="preserve">Снижение ключевой ставки до 14,5% на заседании 24 апреля может стать поводом для </w:t>
      </w:r>
      <w:r w:rsidR="005146DE">
        <w:t>«</w:t>
      </w:r>
      <w:r>
        <w:t>умеренного ралли</w:t>
      </w:r>
      <w:r w:rsidR="005146DE">
        <w:t>»</w:t>
      </w:r>
      <w:r>
        <w:t xml:space="preserve"> на российском рынке акций, считает руководитель отдела анализа акций ФГ </w:t>
      </w:r>
      <w:r w:rsidR="005146DE">
        <w:t>«</w:t>
      </w:r>
      <w:r>
        <w:t>Финам</w:t>
      </w:r>
      <w:r w:rsidR="005146DE">
        <w:t>»</w:t>
      </w:r>
      <w:r>
        <w:t xml:space="preserve"> Наталья Малых. После коррекции, прошедшей с середины марта, индекс Мосбиржи в преддверии заседания и по его итогам может отыграть около 3–5%, ожидает она. </w:t>
      </w:r>
      <w:r w:rsidR="005146DE">
        <w:t>«</w:t>
      </w:r>
      <w:r>
        <w:t>Если же ЦБ снизит ставку меньше, это станет разочарованием, особенно если до заседания рынок подрастет с расчетом на снижение на 50 б. п.</w:t>
      </w:r>
      <w:r w:rsidR="005146DE">
        <w:t>»</w:t>
      </w:r>
      <w:r>
        <w:t>, — отмечает эксперт.</w:t>
      </w:r>
    </w:p>
    <w:p w14:paraId="7249725E" w14:textId="2AAC5489" w:rsidR="00CA0E31" w:rsidRDefault="00CA0E31" w:rsidP="00CA0E31">
      <w:r>
        <w:t xml:space="preserve">Снижение ключевой ставки </w:t>
      </w:r>
      <w:r w:rsidR="005146DE">
        <w:t>«</w:t>
      </w:r>
      <w:r>
        <w:t>априори благоприятно для рынка акций</w:t>
      </w:r>
      <w:r w:rsidR="005146DE">
        <w:t>»</w:t>
      </w:r>
      <w:r>
        <w:t xml:space="preserve">, соглашается Александр Бахтин из </w:t>
      </w:r>
      <w:r w:rsidR="005146DE">
        <w:t>«</w:t>
      </w:r>
      <w:r>
        <w:t>Гарда Капитала</w:t>
      </w:r>
      <w:r w:rsidR="005146DE">
        <w:t>»</w:t>
      </w:r>
      <w:r>
        <w:t xml:space="preserve">, но оговаривается, что котировки учитывают </w:t>
      </w:r>
      <w:r w:rsidR="005146DE">
        <w:t>«</w:t>
      </w:r>
      <w:r>
        <w:t>всю рыночную и нерыночную конъюнктуру, а она очень противоречива</w:t>
      </w:r>
      <w:r w:rsidR="005146DE">
        <w:t>»</w:t>
      </w:r>
      <w:r>
        <w:t>.</w:t>
      </w:r>
    </w:p>
    <w:p w14:paraId="06B5739E" w14:textId="0879EA45" w:rsidR="00CA0E31" w:rsidRDefault="005146DE" w:rsidP="00CA0E31">
      <w:r>
        <w:lastRenderedPageBreak/>
        <w:t>«</w:t>
      </w:r>
      <w:r w:rsidR="00CA0E31">
        <w:t>Крепкий рубль снижает привлекательность экспортеров, доминирующих в составе индекса Мосбиржи, переговорный трек по Украине на продолжительной паузе, обсуждается возможность налога на сверхдоходы</w:t>
      </w:r>
      <w:r>
        <w:t>»</w:t>
      </w:r>
      <w:r w:rsidR="00CA0E31">
        <w:t>, — перечисляет аналитик. В этих условиях индекс может подрасти выше 2800 пунктов к концу апреля, но до новых высот ему далеко, полагает он.</w:t>
      </w:r>
    </w:p>
    <w:p w14:paraId="7A21246D" w14:textId="4674B6F2" w:rsidR="00CA0E31" w:rsidRDefault="00CA0E31" w:rsidP="00CA0E31">
      <w:r>
        <w:t xml:space="preserve">Позитив можно ожидать в акциях банков, ориентированных на потребительское кредитование, прежде всего </w:t>
      </w:r>
      <w:r w:rsidR="005146DE">
        <w:t>«</w:t>
      </w:r>
      <w:r>
        <w:t>Т-Технологий</w:t>
      </w:r>
      <w:r w:rsidR="005146DE">
        <w:t>»</w:t>
      </w:r>
      <w:r>
        <w:t xml:space="preserve">, Совкомбанка и МТС-Банка, говорит Иван Таскин. </w:t>
      </w:r>
      <w:r w:rsidR="005146DE">
        <w:t>«</w:t>
      </w:r>
      <w:r>
        <w:t>Также мы в целом позитивно смотрим на “квазиоблигационные” акции вроде “Транснефти” и МТС, где дивидендные доходности будут снижаться вслед за рыночной стоимостью денег, что позитивно отразится на котировках</w:t>
      </w:r>
      <w:r w:rsidR="005146DE">
        <w:t>»</w:t>
      </w:r>
      <w:r>
        <w:t xml:space="preserve">, — указывает он. В моменте на снижение ставки сильнее рынка реагируют компании с повышенной долговой нагрузкой, для которых смягчение монетарной политики означает возможность рефинансировать кредиты под более низкий процент, добавляет госпожа Малых. Хуже рынка, по ее мнению, могут выглядеть компании с накопленной чистой денежной позицией, на которую они получают финансовый доход, например </w:t>
      </w:r>
      <w:r w:rsidR="005146DE">
        <w:t>«</w:t>
      </w:r>
      <w:r>
        <w:t>Интер РАО</w:t>
      </w:r>
      <w:r w:rsidR="005146DE">
        <w:t>»</w:t>
      </w:r>
      <w:r>
        <w:t>.</w:t>
      </w:r>
    </w:p>
    <w:p w14:paraId="647F53FE" w14:textId="2BDE3891" w:rsidR="00CA0E31" w:rsidRDefault="00CA0E31" w:rsidP="00CA0E31">
      <w:r>
        <w:t xml:space="preserve">По словам господина Таскина, ключевым бенефициаром снижения ключевой ставки станет долговой рынок. </w:t>
      </w:r>
      <w:r w:rsidR="005146DE">
        <w:t>«</w:t>
      </w:r>
      <w:r>
        <w:t>Прежде всего те сегменты, которые сопряжены с наиболее высоким процентным риском. Речь о длинных и средних ОФЗ, таких как 26247, 26248 или 26252</w:t>
      </w:r>
      <w:r w:rsidR="005146DE">
        <w:t>»</w:t>
      </w:r>
      <w:r>
        <w:t xml:space="preserve">, — указывает он. По мнению эксперта, покупать </w:t>
      </w:r>
      <w:r w:rsidR="005146DE">
        <w:t>«</w:t>
      </w:r>
      <w:r>
        <w:t>длину</w:t>
      </w:r>
      <w:r w:rsidR="005146DE">
        <w:t>»</w:t>
      </w:r>
      <w:r>
        <w:t xml:space="preserve"> сейчас, после резкого скачка котировок на фоне данных о нулевой недельной инфляции, </w:t>
      </w:r>
      <w:r w:rsidR="005146DE">
        <w:t>«</w:t>
      </w:r>
      <w:r>
        <w:t>может быть поздновато</w:t>
      </w:r>
      <w:r w:rsidR="005146DE">
        <w:t>»</w:t>
      </w:r>
      <w:r>
        <w:t xml:space="preserve">, однако </w:t>
      </w:r>
      <w:r w:rsidR="005146DE">
        <w:t>«</w:t>
      </w:r>
      <w:r>
        <w:t>долгосрочно эта идея все еще выглядит привлекательно</w:t>
      </w:r>
      <w:r w:rsidR="005146DE">
        <w:t>»</w:t>
      </w:r>
      <w:r>
        <w:t xml:space="preserve">. В свою очередь, руководитель направления анализа долговых рынков ФГ </w:t>
      </w:r>
      <w:r w:rsidR="005146DE">
        <w:t>«</w:t>
      </w:r>
      <w:r>
        <w:t>Финам</w:t>
      </w:r>
      <w:r w:rsidR="005146DE">
        <w:t>»</w:t>
      </w:r>
      <w:r>
        <w:t xml:space="preserve"> Алексей Ковалев рекомендует диверсифицировать портфель: </w:t>
      </w:r>
      <w:r w:rsidR="005146DE">
        <w:t>«</w:t>
      </w:r>
      <w:r>
        <w:t>Часть вложений стоит держать в коротких ставках, которые по-прежнему остаются двузначными и выше исторических уровней, а часть — в долгосрочных облигациях, поскольку именно они сильнее всего переоцениваются на фоне изменения ставок</w:t>
      </w:r>
      <w:r w:rsidR="005146DE">
        <w:t>»</w:t>
      </w:r>
      <w:r>
        <w:t>.</w:t>
      </w:r>
    </w:p>
    <w:p w14:paraId="03C634C8" w14:textId="77777777" w:rsidR="00CA0E31" w:rsidRDefault="00CA0E31" w:rsidP="00CA0E31">
      <w:r>
        <w:t>Тем же инвесторам, кто опасается, что ЦБ замедлит снижение ставки на фоне неопределенности в мировой экономике и ситуации с бюджетом, Никита Бредихин советует увеличить долю во флоатерах и фондах денежного рынка.</w:t>
      </w:r>
    </w:p>
    <w:p w14:paraId="49248D65" w14:textId="483A741F" w:rsidR="00CA0E31" w:rsidRPr="00C47F9F" w:rsidRDefault="00CD5455" w:rsidP="00CA0E31">
      <w:hyperlink r:id="rId40" w:history="1">
        <w:r w:rsidR="00CA0E31" w:rsidRPr="00DB1F9F">
          <w:rPr>
            <w:rStyle w:val="a3"/>
          </w:rPr>
          <w:t>https://www.kommersant.ru/doc/8605028</w:t>
        </w:r>
      </w:hyperlink>
      <w:r w:rsidR="00CA0E31">
        <w:t xml:space="preserve"> </w:t>
      </w:r>
    </w:p>
    <w:p w14:paraId="7ACA79DB" w14:textId="758FCBC7" w:rsidR="009B3A9D" w:rsidRPr="00CF0B42" w:rsidRDefault="009B3A9D" w:rsidP="009B3A9D">
      <w:pPr>
        <w:pStyle w:val="2"/>
      </w:pPr>
      <w:bookmarkStart w:id="127" w:name="_Toc227652501"/>
      <w:bookmarkEnd w:id="121"/>
      <w:r w:rsidRPr="00CF0B42">
        <w:t>Независимая газета, 20.04.2026, Здравоохранению обозначили цели к 2030 году</w:t>
      </w:r>
      <w:bookmarkEnd w:id="127"/>
    </w:p>
    <w:p w14:paraId="44B1C57D" w14:textId="77777777" w:rsidR="009B3A9D" w:rsidRPr="00CF0B42" w:rsidRDefault="009B3A9D" w:rsidP="00535F97">
      <w:pPr>
        <w:pStyle w:val="3"/>
      </w:pPr>
      <w:bookmarkStart w:id="128" w:name="_Toc227652502"/>
      <w:r w:rsidRPr="00CF0B42">
        <w:t>Российские чиновники обозначили приоритеты развития отечественного здравоохранения до 2030 года. К этому году будет увеличена доля россиян, ведущих здоровый образ жизни, завершено создание цифровой платформы с данными о состоянии здоровья пациентов, а также решена проблема дефицита кадров, обещают в правительстве. Руководители в самом отечественном здравоохранении обращают внимание на высокую степень износа медицинского оборудования. И предлагают пополнить бюджет обязательного медицинского страхования (ОМС) за счет пенсионных отчислений.</w:t>
      </w:r>
      <w:bookmarkEnd w:id="128"/>
    </w:p>
    <w:p w14:paraId="72F21ADB" w14:textId="5A273988" w:rsidR="009B3A9D" w:rsidRPr="00CF0B42" w:rsidRDefault="009B3A9D" w:rsidP="009B3A9D">
      <w:r w:rsidRPr="00CF0B42">
        <w:t xml:space="preserve">Выступая на расширенном заседании коллегии Минздрава, глава ведомства Михаил Мурашко подчеркнул: прошлый год стал первым годом полномасштабной реализации </w:t>
      </w:r>
      <w:r w:rsidRPr="00CF0B42">
        <w:lastRenderedPageBreak/>
        <w:t xml:space="preserve">новой фазы развития отрасли, реализации уже новых нацпроектов. </w:t>
      </w:r>
      <w:r w:rsidR="005146DE">
        <w:t>«</w:t>
      </w:r>
      <w:r w:rsidRPr="00CF0B42">
        <w:t>2026 год – это уже второй год реализации новых национальных проектов. Если прошлый год был посвящен запуску и отладке управленческих механизмов, то сейчас от качества работы зависит траектория развития здравоохранения на всю пятилетку</w:t>
      </w:r>
      <w:r w:rsidR="005146DE">
        <w:t>»</w:t>
      </w:r>
      <w:r w:rsidRPr="00CF0B42">
        <w:t>, – подчеркнул министр.</w:t>
      </w:r>
    </w:p>
    <w:p w14:paraId="4CFD4A94" w14:textId="77777777" w:rsidR="009B3A9D" w:rsidRPr="00CF0B42" w:rsidRDefault="009B3A9D" w:rsidP="009B3A9D">
      <w:r w:rsidRPr="00CF0B42">
        <w:t>По словам вице-премьера РФ Татьяны Голиковой, до 2030 года власти должны зарегистрировать 94 отечественных препарата из перечня жизненно необходимых и важнейших лекарственных препаратов (ЖНВЛП). По ее словам, в 2025 году уже зарегистрировано 25 международных непатентованных наименований отечественных лекарств из перечня ЖНВЛП, ранее не производившихся в стране.</w:t>
      </w:r>
    </w:p>
    <w:p w14:paraId="2C22F5E5" w14:textId="14E538FE" w:rsidR="009B3A9D" w:rsidRPr="00CF0B42" w:rsidRDefault="009B3A9D" w:rsidP="009B3A9D">
      <w:r w:rsidRPr="00CF0B42">
        <w:t xml:space="preserve">Кроме того, власти намерены до 2030 года в 1,5 раза увеличить число граждан, придерживающихся здорового образа жизни (ЗОЖ). </w:t>
      </w:r>
      <w:r w:rsidR="005146DE">
        <w:t>«</w:t>
      </w:r>
      <w:r w:rsidRPr="00CF0B42">
        <w:t xml:space="preserve">Работа (в этом направлении. – </w:t>
      </w:r>
      <w:r w:rsidR="005146DE">
        <w:t>«</w:t>
      </w:r>
      <w:r w:rsidRPr="00CF0B42">
        <w:t>НГ</w:t>
      </w:r>
      <w:r w:rsidR="005146DE">
        <w:t>»</w:t>
      </w:r>
      <w:r w:rsidRPr="00CF0B42">
        <w:t>) должна начаться уже сейчас, потому что здоровое долголетие – это самая рентабельная инвестиция человека в свою жизнь и инвестиция государства в человека. К 2030 году мы должны выйти на амбициозную траекторию роста и увеличить число граждан, ведущих здоровый образ жизни, в 1,5 раза</w:t>
      </w:r>
      <w:r w:rsidR="005146DE">
        <w:t>»</w:t>
      </w:r>
      <w:r w:rsidRPr="00CF0B42">
        <w:t>, – сказал на расширенном заседании коллегии Минздрава Михаил Мурашко.</w:t>
      </w:r>
    </w:p>
    <w:p w14:paraId="54401BC5" w14:textId="3D234E9C" w:rsidR="009B3A9D" w:rsidRPr="00CF0B42" w:rsidRDefault="009B3A9D" w:rsidP="009B3A9D">
      <w:r w:rsidRPr="00CF0B42">
        <w:t xml:space="preserve">Напомним, в утвержденной Стратегии развития здравоохранения до 2030 года ставится цель по увеличению числа граждан, ведущих ЗОЖ. Так, к 2030 году доля граждан, ведущих здоровый образ жизни, должна вырасти до 13,6%. А потребление алкоголя должно сократиться до 7,8 л этанола на душу населения. При этом ученые обращали внимание на недостаточный уровень интереса россиян к ведению ЗОЖ и сохранению своего здоровья (см. </w:t>
      </w:r>
      <w:r w:rsidR="005146DE">
        <w:t>«</w:t>
      </w:r>
      <w:r w:rsidRPr="00CF0B42">
        <w:t>НГ</w:t>
      </w:r>
      <w:r w:rsidR="005146DE">
        <w:t>»</w:t>
      </w:r>
      <w:r w:rsidRPr="00CF0B42">
        <w:t xml:space="preserve"> от 09.12.25).</w:t>
      </w:r>
    </w:p>
    <w:p w14:paraId="3A763CA4" w14:textId="4EA4545A" w:rsidR="009B3A9D" w:rsidRPr="00CF0B42" w:rsidRDefault="009B3A9D" w:rsidP="009B3A9D">
      <w:r w:rsidRPr="00CF0B42">
        <w:t xml:space="preserve">Министр также отчитался о дальнейшей цифровизации отечественной медицины. </w:t>
      </w:r>
      <w:r w:rsidR="005146DE">
        <w:t>«</w:t>
      </w:r>
      <w:r w:rsidRPr="00CF0B42">
        <w:t>Цифровизация пронизывает абсолютно все задачи, стоящие перед отраслью. От первичного звена до высокотехнологичной помощи, от кадрового учета до лекарственного обеспечения – везде цифра становится либо катализатором эффективности, либо барьером при ее отсутствии</w:t>
      </w:r>
      <w:r w:rsidR="005146DE">
        <w:t>»</w:t>
      </w:r>
      <w:r w:rsidRPr="00CF0B42">
        <w:t>, – сообщил он.</w:t>
      </w:r>
    </w:p>
    <w:p w14:paraId="650144E1" w14:textId="77777777" w:rsidR="009B3A9D" w:rsidRPr="00CF0B42" w:rsidRDefault="009B3A9D" w:rsidP="009B3A9D">
      <w:r w:rsidRPr="00CF0B42">
        <w:t>А к 2030 году, по его словам, планируется завершить создание единой цифровой платформы по управлению здоровьем, которая должна агрегировать всю совокупность знаний о пациенте, ресурсах медицинской организации и компетенциях медработника, накопленных в системе здравоохранения. Также будет сформирован цифровой медицинский профиль гражданина. Доступ к этому профилю будет гарантирован не только медицинским работникам для принятия клинических решений, но и самому пациенту – для повышения его информированности и вовлеченности в заботу о собственном здоровье, обещают в Минздраве.</w:t>
      </w:r>
    </w:p>
    <w:p w14:paraId="7CBC5BC1" w14:textId="4E03FB7E" w:rsidR="009B3A9D" w:rsidRPr="00CF0B42" w:rsidRDefault="009B3A9D" w:rsidP="009B3A9D">
      <w:r w:rsidRPr="00CF0B42">
        <w:t xml:space="preserve">При этом подход к работе с данными в системе здравоохранения кардинально меняется за счет ухода от бумажного формата к цифровому. Отдельно Мурашко обратил внимание на активное использование искусственного интеллекта в медицине. </w:t>
      </w:r>
      <w:r w:rsidR="005146DE">
        <w:t>«</w:t>
      </w:r>
      <w:r w:rsidRPr="00CF0B42">
        <w:t>Сфера применения ИИ не ограничивается только диагностикой и лечением. Мы обязаны активно внедрять интеллектуальные алгоритмы для решения так называемых немедицинских, сервисных задач: интеллектуальное формирование расписаний, голосовой ввод и расшифровка протоколов, чат-боты для маршрутизации обращений пациентов</w:t>
      </w:r>
      <w:r w:rsidR="005146DE">
        <w:t>»</w:t>
      </w:r>
      <w:r w:rsidRPr="00CF0B42">
        <w:t xml:space="preserve">, – подчеркнул министр здравоохранения (см. </w:t>
      </w:r>
      <w:r w:rsidR="005146DE">
        <w:t>«</w:t>
      </w:r>
      <w:r w:rsidRPr="00CF0B42">
        <w:t>НГ</w:t>
      </w:r>
      <w:r w:rsidR="005146DE">
        <w:t>»</w:t>
      </w:r>
      <w:r w:rsidRPr="00CF0B42">
        <w:t xml:space="preserve"> от 15.04.26).</w:t>
      </w:r>
    </w:p>
    <w:p w14:paraId="6118EA28" w14:textId="5096D030" w:rsidR="009B3A9D" w:rsidRPr="00CF0B42" w:rsidRDefault="009B3A9D" w:rsidP="009B3A9D">
      <w:r w:rsidRPr="00CF0B42">
        <w:lastRenderedPageBreak/>
        <w:t xml:space="preserve">Правительственные чиновники обратили внимание и на сохраняющиеся в отечественном здравоохранении проблемы. Так, вице-премьер Татьяна Голикова обратила внимание на проблемы с доступностью медпомощи. </w:t>
      </w:r>
      <w:r w:rsidR="005146DE">
        <w:t>«</w:t>
      </w:r>
      <w:r w:rsidRPr="00CF0B42">
        <w:t>В силу географических особенностей и низкой плотности населения в отдельных регионах есть еще проблемы с доступностью медицинской помощью</w:t>
      </w:r>
      <w:r w:rsidR="005146DE">
        <w:t>»</w:t>
      </w:r>
      <w:r w:rsidRPr="00CF0B42">
        <w:t>, – подчеркнула она. Для решения этой задачи предлагается расширять использование выездных медбригад, передвижных фельдшерско-акушерских пунктов и мобильных комплексов.</w:t>
      </w:r>
    </w:p>
    <w:p w14:paraId="13DBE1DE" w14:textId="77777777" w:rsidR="009B3A9D" w:rsidRPr="00CF0B42" w:rsidRDefault="009B3A9D" w:rsidP="009B3A9D">
      <w:r w:rsidRPr="00CF0B42">
        <w:t>Беспокоит властей и дефицит медицинских кадров. По словам Татьяны Голиковой, в 2025 году в систему здравоохранения пришло 7,8 тыс. врачей и 6,1 тыс. средних медицинских работников. Но несмотря на это, потребность в медперсонале остается.</w:t>
      </w:r>
    </w:p>
    <w:p w14:paraId="7574B33F" w14:textId="77777777" w:rsidR="009B3A9D" w:rsidRPr="00CF0B42" w:rsidRDefault="009B3A9D" w:rsidP="009B3A9D">
      <w:r w:rsidRPr="00CF0B42">
        <w:t>Год назад глава Минздрава Михаил Мурашко сообщал о том, что дефицит врачей в системе здравоохранения России составляет примерно 23,2 тыс. специалистов, среди работников среднего медицинского персонала не хватает около 63,6 тыс. человек. При этом общий прирост по врачебному персоналу с 2019 по 2024 год в стране составил 6,5 тыс. человек.</w:t>
      </w:r>
    </w:p>
    <w:p w14:paraId="190D8188" w14:textId="77777777" w:rsidR="009B3A9D" w:rsidRPr="00CF0B42" w:rsidRDefault="009B3A9D" w:rsidP="009B3A9D">
      <w:r w:rsidRPr="00CF0B42">
        <w:t>Кроме того, треть выпускников медицинских вузов и 40% выпускников медколледжей вообще не идут работать по специальности или выбирают коммерческий сектор, минуя перегруженные муниципальные поликлиники и больницы, замечали в Минздраве.</w:t>
      </w:r>
    </w:p>
    <w:p w14:paraId="362F0BCF" w14:textId="77777777" w:rsidR="009B3A9D" w:rsidRPr="00CF0B42" w:rsidRDefault="009B3A9D" w:rsidP="009B3A9D">
      <w:r w:rsidRPr="00CF0B42">
        <w:t>Из данных Росстата следует, что только за 2024 год общее число врачей в России сократилось на 8,9 тыс. Причем сокращение затронуло большинство наиболее востребованных специальностей, в том числе терапевтов, педиатров, акушеров-гинекологов, хирургов, оториноларингологов и неврологов. Общая численность врачей в результате сократилась до 749,9 тыс. Численность среднего медицинского персонала сократилась за тот же период с 1,43 млн до 1,4 млн специалистов. То есть на 26 тыс. работников за год.</w:t>
      </w:r>
    </w:p>
    <w:p w14:paraId="45E4D007" w14:textId="2A6B6BD9" w:rsidR="009B3A9D" w:rsidRPr="00CF0B42" w:rsidRDefault="009B3A9D" w:rsidP="009B3A9D">
      <w:r w:rsidRPr="00CF0B42">
        <w:t xml:space="preserve">Для удержания специалистов в РФ действуют различные федеральные и региональные меры поддержки, такие как, к примеру, программы </w:t>
      </w:r>
      <w:r w:rsidR="005146DE">
        <w:t>«</w:t>
      </w:r>
      <w:r w:rsidRPr="00CF0B42">
        <w:t>Земский доктор</w:t>
      </w:r>
      <w:r w:rsidR="005146DE">
        <w:t>»</w:t>
      </w:r>
      <w:r w:rsidRPr="00CF0B42">
        <w:t xml:space="preserve">, </w:t>
      </w:r>
      <w:r w:rsidR="005146DE">
        <w:t>«</w:t>
      </w:r>
      <w:r w:rsidRPr="00CF0B42">
        <w:t>Земский фельдшер</w:t>
      </w:r>
      <w:r w:rsidR="005146DE">
        <w:t>»</w:t>
      </w:r>
      <w:r w:rsidRPr="00CF0B42">
        <w:t>. Ранее сообщалось, что Федеральный фонд обязательного медицинского страхования потратил на дополнительные стимулирующие выплаты врачам в общей сложности свыше 200 млрд руб.</w:t>
      </w:r>
    </w:p>
    <w:p w14:paraId="760D6F7C" w14:textId="022B4ED2" w:rsidR="009B3A9D" w:rsidRPr="00CF0B42" w:rsidRDefault="005146DE" w:rsidP="009B3A9D">
      <w:r>
        <w:t>«</w:t>
      </w:r>
      <w:r w:rsidR="009B3A9D" w:rsidRPr="00CF0B42">
        <w:t>По всей стране разворачивается сеть региональных кадровых центров. Их функция выходит за рамки простого подбора персонала. Они должны управлять ротацией, выстраивать карьерные треки и создавать условия, при которых специалист принимает осознанное решение остаться в регионе и развиваться</w:t>
      </w:r>
      <w:r>
        <w:t>»</w:t>
      </w:r>
      <w:r w:rsidR="009B3A9D" w:rsidRPr="00CF0B42">
        <w:t>, – подчеркнул на коллегии Михаил Мурашко.</w:t>
      </w:r>
    </w:p>
    <w:p w14:paraId="7C7AEB2B" w14:textId="3A5D273C" w:rsidR="009B3A9D" w:rsidRPr="00CF0B42" w:rsidRDefault="009B3A9D" w:rsidP="009B3A9D">
      <w:r w:rsidRPr="00CF0B42">
        <w:t xml:space="preserve">Еще один вариант решения нехватки медиков в стране, о котором чиновники почему-то не говорили. Это утверждение закона об обязательных отработках выпускников медицинских колледжей и вузов. Напомним, по нему всем получившим высшее и среднее профессиональное образование медицинским специалистам после 2026 года придется пройти период наставничества в клиниках, которые работают в системе обязательного медицинского страхования (ОМС). В случае отказа от выполнения этих условий выпускник должен компенсировать стоимость первого года обучения и выплатить штраф в двукратном размере от этой суммы. Сроки обязательной отработки </w:t>
      </w:r>
      <w:r w:rsidRPr="00CF0B42">
        <w:lastRenderedPageBreak/>
        <w:t xml:space="preserve">отличаются в зависимости от специальности и места отработки от одного года до трех лет (см. </w:t>
      </w:r>
      <w:r w:rsidR="005146DE">
        <w:t>«</w:t>
      </w:r>
      <w:r w:rsidRPr="00CF0B42">
        <w:t>НГ</w:t>
      </w:r>
      <w:r w:rsidR="005146DE">
        <w:t>»</w:t>
      </w:r>
      <w:r w:rsidRPr="00CF0B42">
        <w:t xml:space="preserve"> от 25.03.26).</w:t>
      </w:r>
    </w:p>
    <w:p w14:paraId="129CCC08" w14:textId="3CF9EB26" w:rsidR="009B3A9D" w:rsidRPr="00CF0B42" w:rsidRDefault="009B3A9D" w:rsidP="009B3A9D">
      <w:r w:rsidRPr="00CF0B42">
        <w:t xml:space="preserve">Михаил Мурашко заверяет, что в стране завершается формирование </w:t>
      </w:r>
      <w:r w:rsidR="005146DE">
        <w:t>«</w:t>
      </w:r>
      <w:r w:rsidRPr="00CF0B42">
        <w:t>новой архитектуры кадрового суверенитета отрасли</w:t>
      </w:r>
      <w:r w:rsidR="005146DE">
        <w:t>»</w:t>
      </w:r>
      <w:r w:rsidRPr="00CF0B42">
        <w:t xml:space="preserve">, а современные решения </w:t>
      </w:r>
      <w:r w:rsidR="005146DE">
        <w:t>«</w:t>
      </w:r>
      <w:r w:rsidRPr="00CF0B42">
        <w:t>закладывают стандарты российской медицины на десятилетия вперед</w:t>
      </w:r>
      <w:r w:rsidR="005146DE">
        <w:t>»</w:t>
      </w:r>
      <w:r w:rsidRPr="00CF0B42">
        <w:t>.</w:t>
      </w:r>
    </w:p>
    <w:p w14:paraId="244C08AE" w14:textId="77777777" w:rsidR="009B3A9D" w:rsidRPr="00CF0B42" w:rsidRDefault="009B3A9D" w:rsidP="009B3A9D">
      <w:r w:rsidRPr="00CF0B42">
        <w:t>Тем не менее окончательно решить проблему дефицита кадров Минздрав планирует только к 2030 году. Это предполагает увеличение обеспеченности врачами до не менее 43 специалистов на 10 тыс. человек, средним медперсоналом – до 85 на 10 тыс. человек. Вероятно, в том числе и за счет притока в систему выпускников, которые будут направлены на принудительные отработки после окончания обучения.</w:t>
      </w:r>
    </w:p>
    <w:p w14:paraId="13F5B06A" w14:textId="77777777" w:rsidR="009B3A9D" w:rsidRPr="00CF0B42" w:rsidRDefault="009B3A9D" w:rsidP="009B3A9D">
      <w:r w:rsidRPr="00CF0B42">
        <w:t>Несмотря на все достижения, одна из главных проблем отечественной медицины – недостаточный уровень финансирования. К примеру, существующие механизмы финансирования обязательного медицинского страхования не покрывают расходы медорганизаций на обновление оборудования. На эту проблему, в частности, обратили внимание в Национальной ассоциации управленцев сферы здравоохранения (НАУЗ).</w:t>
      </w:r>
    </w:p>
    <w:p w14:paraId="537D84A2" w14:textId="77777777" w:rsidR="009B3A9D" w:rsidRPr="00CF0B42" w:rsidRDefault="009B3A9D" w:rsidP="009B3A9D">
      <w:r w:rsidRPr="00CF0B42">
        <w:t>В ассоциации предлагают оригинальное решение: включить в структуру тарифа ОМС амортизационные отчисления для плановой замены медицинского оборудования, а также нормативную прибыль (не менее 5–7% от себестоимости медуслуги), сообщает Медвестник.</w:t>
      </w:r>
    </w:p>
    <w:p w14:paraId="1156288D" w14:textId="77777777" w:rsidR="009B3A9D" w:rsidRPr="00CF0B42" w:rsidRDefault="009B3A9D" w:rsidP="009B3A9D">
      <w:r w:rsidRPr="00CF0B42">
        <w:t>По мнению авторов идеи, изменение структуры тарифов позволит медорганизациям развивать материально-техническую базу. Для реализации предлагается задействовать альтернативные источники финансирования системы ОМС, которые покрыли бы не менее 80% реальных потребностей отрасли. В частности, они предлагают увеличить общий объем финансирования системы ОМС через перераспределение страховых взносов.</w:t>
      </w:r>
    </w:p>
    <w:p w14:paraId="315E59B4" w14:textId="38EBFDB5" w:rsidR="009B3A9D" w:rsidRPr="00CF0B42" w:rsidRDefault="009B3A9D" w:rsidP="009B3A9D">
      <w:r w:rsidRPr="00CF0B42">
        <w:t xml:space="preserve">Как пишет Медвестник со ссылкой на заявление НАУЗ, в настоящий момент налоговая нагрузка на фонд оплаты труда (ФОТ) в среднем составляет 30%, включая 22% – на пенсионное страхование, 5,1% – на ОМС, 2,9% – на социальное страхование (временная нетрудоспособность и материнство). В НАУЗ предлагают снизить отчисления на пенсию на 2% (с 22 до 20%) и на соцстрахование на 0,9% (с 2,9 до 2,0%) и направить высвободившиеся средства в размере 2,9% в систему ОМС. </w:t>
      </w:r>
      <w:r w:rsidR="005146DE">
        <w:t>«</w:t>
      </w:r>
      <w:r w:rsidRPr="00CF0B42">
        <w:t>Это не создаст дополнительной нагрузки на бизнес и работодателей, но даст системе здравоохранения устойчивый, прогнозируемый приток средств</w:t>
      </w:r>
      <w:r w:rsidR="005146DE">
        <w:t>»</w:t>
      </w:r>
      <w:r w:rsidRPr="00CF0B42">
        <w:t>, – подчеркивается в обращении ассоциации.</w:t>
      </w:r>
    </w:p>
    <w:p w14:paraId="0BA415E0" w14:textId="77777777" w:rsidR="009B3A9D" w:rsidRPr="00CF0B42" w:rsidRDefault="009B3A9D" w:rsidP="009B3A9D">
      <w:r w:rsidRPr="00CF0B42">
        <w:t>Модернизация оборудования и повышение качества медицинской помощи за счет справедливых тарифов, по мнению НАУЗ, позволят гражданам меньше болеть, дольше сохранять трудовую активность, что в перспективе увеличит размер пенсии. Также сократятся выплаты по социальному страхованию за счет снижения инвалидизации населения.</w:t>
      </w:r>
    </w:p>
    <w:p w14:paraId="30E7F0CB" w14:textId="77777777" w:rsidR="009B3A9D" w:rsidRPr="00CF0B42" w:rsidRDefault="009B3A9D" w:rsidP="009B3A9D">
      <w:r w:rsidRPr="00CF0B42">
        <w:t xml:space="preserve">По данным самого Минздрава, доля медицинского оборудования, эксплуатируемого более 10 лет, составила 24,8%, а в некоторых регионах – 40%. Речь идет о высокотехнологичной медтехнике, в том числе аппаратах КТ и МРТ. В 2024 году планировалось закупить более 48 тыс. единиц медоборудования, в 2025-м – более 66 тыс. В результате, за 2024 год регионы приобрели и ввели в эксплуатацию более 41 тыс. </w:t>
      </w:r>
      <w:r w:rsidRPr="00CF0B42">
        <w:lastRenderedPageBreak/>
        <w:t>единиц медоборудования, в 2025 году (по состоянию на октябрь) – свыше 40 тыс. единиц. Часть приобретенной в 2013–2017 годах медтехники выработала ресурс полностью, частично из-за роста нагрузки во время пандемии COVID-19, подчеркивал глава комитета по экономической политике Совета Федерации Андрей Кутепов.</w:t>
      </w:r>
    </w:p>
    <w:p w14:paraId="4D0D5AFC" w14:textId="77777777" w:rsidR="009B3A9D" w:rsidRPr="00CF0B42" w:rsidRDefault="009B3A9D" w:rsidP="009B3A9D">
      <w:r w:rsidRPr="00CF0B42">
        <w:t>В НАУЗ именно несовершенство тарифов ОМС считают причиной изношенности медтехники: в структуру тарифов не включена амортизация оборудования и нормативная прибыль медорганизации. В результате клиники работают на пределе рентабельности, а в условиях жесткой экономии не могут обновлять материально-техническую базу.</w:t>
      </w:r>
    </w:p>
    <w:p w14:paraId="6B2E7D3B" w14:textId="77777777" w:rsidR="0081731B" w:rsidRPr="00CF0B42" w:rsidRDefault="0081731B" w:rsidP="0081731B">
      <w:pPr>
        <w:pStyle w:val="2"/>
      </w:pPr>
      <w:bookmarkStart w:id="129" w:name="_Toc227652503"/>
      <w:r w:rsidRPr="00CF0B42">
        <w:t>Коммерсантъ, 20.04.2026, Самозанятые не спешат за больничным</w:t>
      </w:r>
      <w:bookmarkEnd w:id="129"/>
    </w:p>
    <w:p w14:paraId="71872A28" w14:textId="77777777" w:rsidR="0081731B" w:rsidRPr="00CF0B42" w:rsidRDefault="0081731B" w:rsidP="00535F97">
      <w:pPr>
        <w:pStyle w:val="3"/>
      </w:pPr>
      <w:bookmarkStart w:id="130" w:name="_Toc227652504"/>
      <w:r w:rsidRPr="00CF0B42">
        <w:t>Минтруд представил “Ъ” данные о промежуточных результатах запущенного в этом году пилотного проекта по добровольному социальному страхованию самозанятых. Пока к системе, позволяющей получать выплаты по больничным листам, присоединились 25 тыс. таких работников. С учетом общей численности самозанятых в РФ в 16 млн человек первые итоги программы не выглядят масштабными. Впрочем, сейчас до трех четвертей самозанятых совмещают этот налоговый режим с работой по найму, так что добровольное соцстрахование необходимо далеко не всем из них.</w:t>
      </w:r>
      <w:bookmarkEnd w:id="130"/>
    </w:p>
    <w:p w14:paraId="696925C2" w14:textId="77777777" w:rsidR="0081731B" w:rsidRPr="00CF0B42" w:rsidRDefault="0081731B" w:rsidP="0081731B">
      <w:r w:rsidRPr="00CF0B42">
        <w:t>За первые три месяца действия системы добровольного социального страхования для самозанятых ею воспользовались лишь 0,2% таких работников. Это следует из результатов мониторинга участия в программе, которые “Ъ” предоставил Минтруд. Сообщается, что всего соответствующие заявления подали 24,9 тыс. самозанятых. Из них платить взносы начали 19,7 тыс. (первый платеж производится в течение календарного месяца, следующего за месяцем подачи заявления). В общей сложности внесено 25,3 млн руб. Всего, по последним данным ФНС, в РФ зарегистрированы 16 млн самозанятых (далеко не все из них, впрочем, ведут реальную деятельность).</w:t>
      </w:r>
    </w:p>
    <w:p w14:paraId="01DA6C9B" w14:textId="77777777" w:rsidR="0081731B" w:rsidRPr="00CF0B42" w:rsidRDefault="0081731B" w:rsidP="0081731B">
      <w:r w:rsidRPr="00CF0B42">
        <w:t>Поясним, что уплачиваемый самозанятыми налог на профессиональный доход сейчас полностью распределяется между бюджетом их региона и федеральным Фондом обязательного медицинского страхования (ФОМС), поэтому прав на социальное страхование, в том числе на пенсию и больничные, как у обычных работников, у этой категории нет.</w:t>
      </w:r>
    </w:p>
    <w:p w14:paraId="338523B7" w14:textId="77777777" w:rsidR="0081731B" w:rsidRPr="00CF0B42" w:rsidRDefault="0081731B" w:rsidP="0081731B">
      <w:r w:rsidRPr="00CF0B42">
        <w:t>Чтобы заполнить этот пробел в части оплаты временной нетрудоспособности, самозанятые теперь могут самостоятельно платить взносы в Социальный фонд. Эксперимент стартовал 1 января этого года и продлится до 31 декабря 2028-го. У потенциальных застрахованных есть два варианта участия — с суммой страхового покрытия 35 тыс. и 50 тыс. руб. в год и взносами 1344 руб. или 1920 руб. в месяц соответственно. Выплата по больничному будет зависеть от трудового стража и периода уплаты страховых взносов. На 100% годовой суммы может рассчитывать самозанятый, официальный стаж работы которого превышает восемь лет, на 80% — от пяти до восьми лет. При стаже до пяти лет оплата больничного не превысит 60% выбранной суммы компенсации. Оформить временную нетрудоспособность можно только после полугода уплаты взносов (см. “Ъ” от 9 января 2025 года).</w:t>
      </w:r>
    </w:p>
    <w:p w14:paraId="15B8002C" w14:textId="77777777" w:rsidR="0081731B" w:rsidRPr="00CF0B42" w:rsidRDefault="0081731B" w:rsidP="0081731B">
      <w:r w:rsidRPr="00CF0B42">
        <w:lastRenderedPageBreak/>
        <w:t>Как сообщили в Минтруде, большинство самозанятых (59%) оформили страховку на большую сумму годового покрытия (50 тыс. руб.). Половина (49,5%) смогут получить в оплату больничного всю эту сумму, поскольку их страховой стаж превышает восемь лет. У более трети (34,5%) таких работников стаж менее пяти лет, у 16% — от пяти до восьми лет.</w:t>
      </w:r>
    </w:p>
    <w:p w14:paraId="4EEB568D" w14:textId="28D0EB06" w:rsidR="0081731B" w:rsidRPr="00CF0B42" w:rsidRDefault="0081731B" w:rsidP="0081731B">
      <w:r w:rsidRPr="00CF0B42">
        <w:t xml:space="preserve">С учетом общей численности зарегистрированных в РФ самозанятых первые итоги программы не выглядят масштабными. Однако стоит учитывать, что добровольное страхование нужно далеко не всем из них, так как многие совмещают этот налоговый режим с работой по найму — и соцвзносы за них платит работодатель. По данным Минтруда, самозанятость является единственным источником дохода только примерно для четверти обладателей такого статуса (см. “Ъ” от 19 марта 2025 года). Что касается оценки успешности эксперимента, то, как подчеркнули в ведомстве, целевые значения по числу участников системы добровольного страхования не установлены и с учетом того, что с момента его старта прошло чуть более трех месяцев, </w:t>
      </w:r>
      <w:r w:rsidR="005146DE">
        <w:t>«</w:t>
      </w:r>
      <w:r w:rsidRPr="00CF0B42">
        <w:t>оценивать результаты представляется преждевременным</w:t>
      </w:r>
      <w:r w:rsidR="005146DE">
        <w:t>»</w:t>
      </w:r>
      <w:r w:rsidRPr="00CF0B42">
        <w:t>.</w:t>
      </w:r>
    </w:p>
    <w:p w14:paraId="35642C66" w14:textId="5B4C4619" w:rsidR="0081731B" w:rsidRPr="00CF0B42" w:rsidRDefault="0081731B" w:rsidP="0081731B">
      <w:r w:rsidRPr="00CF0B42">
        <w:t xml:space="preserve">Старший научный сотрудник лаборатории структурных исследований ИПЭИ Президентской академии Владимир Еремкин считает, что первые результаты программы указывают на </w:t>
      </w:r>
      <w:r w:rsidR="005146DE">
        <w:t>«</w:t>
      </w:r>
      <w:r w:rsidRPr="00CF0B42">
        <w:t>низкий абсолютный охват и выжидательную позицию абсолютного большинства самозанятых</w:t>
      </w:r>
      <w:r w:rsidR="005146DE">
        <w:t>»</w:t>
      </w:r>
      <w:r w:rsidRPr="00CF0B42">
        <w:t xml:space="preserve">. </w:t>
      </w:r>
      <w:r w:rsidR="005146DE">
        <w:t>«</w:t>
      </w:r>
      <w:r w:rsidRPr="00CF0B42">
        <w:t>Но важен сам факт, что механизм заработал. Конечно, предлагаемые суммы покрытия не компенсируют полностью потерю дохода для многих, особенно если человек оказывается на больничном на длительный срок, но это лучше, чем остаться совсем без средств</w:t>
      </w:r>
      <w:r w:rsidR="005146DE">
        <w:t>»</w:t>
      </w:r>
      <w:r w:rsidRPr="00CF0B42">
        <w:t>, — считает эксперт.</w:t>
      </w:r>
    </w:p>
    <w:p w14:paraId="35AFF6A8" w14:textId="437473BB" w:rsidR="0081731B" w:rsidRDefault="0081731B" w:rsidP="0081731B">
      <w:r w:rsidRPr="00CF0B42">
        <w:t xml:space="preserve">В перспективе программа может стать более популярной, поскольку альтернатива — корпоративное страхование самозанятых силами самих цифровых платформ, с которыми они взаимодействуют, — так и не заработала. Как говорит член Союза цифровых платформ для развития гибкой занятости Никита Шабашкевич, при заложенном в бизнес-моделях платформ уровне маржинальности им сейчас сложно финансово поддерживать исполнителей-предпринимателей таким способом. </w:t>
      </w:r>
    </w:p>
    <w:p w14:paraId="2461BD0A" w14:textId="1F4EAAF7" w:rsidR="00CB0B92" w:rsidRPr="00CB0B92" w:rsidRDefault="00CB0B92" w:rsidP="00CB0B92">
      <w:pPr>
        <w:pStyle w:val="2"/>
      </w:pPr>
      <w:bookmarkStart w:id="131" w:name="_Toc227652505"/>
      <w:r>
        <w:t>Эксперт</w:t>
      </w:r>
      <w:r w:rsidRPr="00CB0B92">
        <w:t xml:space="preserve"> </w:t>
      </w:r>
      <w:r w:rsidRPr="00CB0B92">
        <w:rPr>
          <w:lang w:val="en-US"/>
        </w:rPr>
        <w:t>Online</w:t>
      </w:r>
      <w:r w:rsidRPr="00CB0B92">
        <w:t xml:space="preserve">, 20.04.2026, </w:t>
      </w:r>
      <w:r>
        <w:t>Смогут ли банки маркетплейсов потеснить системно значимые кредитные организации</w:t>
      </w:r>
      <w:bookmarkEnd w:id="131"/>
    </w:p>
    <w:p w14:paraId="549DE22D" w14:textId="77777777" w:rsidR="00CB0B92" w:rsidRDefault="00CB0B92" w:rsidP="00CB0B92">
      <w:pPr>
        <w:pStyle w:val="3"/>
      </w:pPr>
      <w:bookmarkStart w:id="132" w:name="_Toc227652506"/>
      <w:r>
        <w:t>Темпы роста активов банков бигтехов в 2026 г. останутся весьма существенными, а в ближайшем будущем эти игроки могут войти в список системно значимых кредитных организаций, считают опрошенные «Экспертом» аналитики. По итогам 2025 г. рост оказался кратным, но пока совокупная доля «технобанков» не превышает 1%. А по мере выхода в ниши традиционных банков конкуренция с ними также будет усиливаться.</w:t>
      </w:r>
      <w:bookmarkEnd w:id="132"/>
    </w:p>
    <w:p w14:paraId="47FAC55E" w14:textId="77777777" w:rsidR="00CB0B92" w:rsidRDefault="00CB0B92" w:rsidP="00CB0B92">
      <w:r>
        <w:t>Банк или маркетплейс</w:t>
      </w:r>
    </w:p>
    <w:p w14:paraId="7A728C00" w14:textId="77777777" w:rsidR="00CB0B92" w:rsidRDefault="00CB0B92" w:rsidP="00CB0B92">
      <w:r>
        <w:t>Активы банков бигтехов на 1 декабря 2025 г. (последние доступные данные) превысили 1 трлн руб., что почти в 2,5 раза больше, чем годом ранее, подсчитал «Эксперт» на основе данных Банка России. При этом совокупная доля активов таких банков на 1 декабря составляла всего 0,51% от активов всего банковского сектора, а годом ранее и вовсе 0,22%, следует из данных регулятора.</w:t>
      </w:r>
    </w:p>
    <w:p w14:paraId="1771C893" w14:textId="77777777" w:rsidR="00CB0B92" w:rsidRDefault="00CB0B92" w:rsidP="00CB0B92">
      <w:r>
        <w:lastRenderedPageBreak/>
        <w:t>В обзоре финансового сектора за 2025 г., опубликованном в середине апреля 2026 г., ЦБ отмечает, что активы банков бигтехов растут быстрее, чем активы других банков. Роль банков бигтехов на рынке платежных услуг, по данным Центробанка, еще более значительна: доля чистых комиссионных доходов в IV квартале 2025 г. достигла 8% от того же показателя всего сектора. В I квартале 2024 г. она составляла всего 1%, то есть за это время выросла в 8 раз.</w:t>
      </w:r>
    </w:p>
    <w:p w14:paraId="03286A86" w14:textId="77777777" w:rsidR="00CB0B92" w:rsidRDefault="00CB0B92" w:rsidP="00CB0B92">
      <w:r>
        <w:t>Банки бигтехов также заняли существенную долю на рынке электронных платежей, два из них были признаны значимыми игроками на рынке платежных услуг: «Яндекс банк» и «Озон банк».</w:t>
      </w:r>
    </w:p>
    <w:p w14:paraId="408B5638" w14:textId="77777777" w:rsidR="00CB0B92" w:rsidRDefault="00CB0B92" w:rsidP="00CB0B92">
      <w:r>
        <w:t>Что ЦБ считает банками бигтехов</w:t>
      </w:r>
    </w:p>
    <w:p w14:paraId="3C777D62" w14:textId="77777777" w:rsidR="00CB0B92" w:rsidRDefault="00CB0B92" w:rsidP="00CB0B92">
      <w:r>
        <w:t>К бигтехам Банк России относит крупные компании, которые сформировались на базе нефинансовых организаций, развивают бизнес с использованием цифровых технологий, платформ и больших данных. Банки бигтехов развиваются, используя клиентскую базу крупных маркетплейсов. Собственные банки и встроенные финансовые сервисы необходимы технологическим платформам для снижения издержек (экономия на эквайринге и комиссии за проведение платежей), диверсификации бизнеса (расширение спектра услуг), а также удержания старых и привлечения новых клиентов.</w:t>
      </w:r>
    </w:p>
    <w:p w14:paraId="4F11FDAE" w14:textId="77777777" w:rsidR="00CB0B92" w:rsidRDefault="00CB0B92" w:rsidP="00CB0B92">
      <w:r>
        <w:t>Председатель Банка России Эльвира Набиуллина в начале апреля 2026 г. говорила, что банки маркетплейсов уже через 2-3 года могут попасть в список системно значимых. По ее мнению, это будет означать выравнивание условий конкуренции в банковском секторе, поскольку жесткость регулирования зависит в том числе от системной значимости финансовых институтов.</w:t>
      </w:r>
    </w:p>
    <w:p w14:paraId="003DD754" w14:textId="77777777" w:rsidR="00CB0B92" w:rsidRDefault="00CB0B92" w:rsidP="00CB0B92">
      <w:r>
        <w:t>«По итогам 2026 года совокупная доля активов банков бигтехов в активах банковского сектора приблизится к 1%, темпы роста таких банков органически замедляются, но при этом происходит развитие экосистемы цифровых финансов», - отмечает старший директор по рейтингам кредитных институтов агентства «Эксперт РА» Иван Уклеин. Он обращает внимание, что помимо традиционных банковских услуг такие банки начинают развивать и другие направления: брокерское обслуживание, торговое финансирование, готовые решения в области цифровой бухгалтерии и логистики и пр. По его мнению, с учетом повышения локальной значимости не только для банковской системы, но и для финансового сектора в целом не исключено включение банков маркетплейсов в список системно значимых по обновленным критериям ЦБ (о новой методике Банка России «Эксперт» рассказывал в феврале). Но это произойдет, по мнению Ивана Уклеина, не ранее 2028 г.</w:t>
      </w:r>
    </w:p>
    <w:p w14:paraId="5F7A6032" w14:textId="77777777" w:rsidR="00CB0B92" w:rsidRDefault="00CB0B92" w:rsidP="00CB0B92">
      <w:r>
        <w:t>Аналитик ФГ «Финам» Игорь Додонов также считает, что темпы роста банков маркетплейсов в ближайшие годы «останутся весьма существенными», но будут постепенно замедляться. Для дальнейшего роста им надо будет всё дальше выходить за пределы маркетплейсов, и здесь они будут сталкиваться с возрастающей конкуренцией со стороны «традиционных» банков, подчеркнул он. Игорь Додонов согласен, что банки маркетплейсов в перспективе могут получить статус системно значимых, но «вряд ли это произойдет в ближайшие 2-3 года».</w:t>
      </w:r>
    </w:p>
    <w:p w14:paraId="74C93E38" w14:textId="77777777" w:rsidR="00CB0B92" w:rsidRDefault="00CB0B92" w:rsidP="00CB0B92">
      <w:r>
        <w:t xml:space="preserve">Первоначально банки в рамках площадок маркетплейсов создавались для расчетов клиентов, поставщиков и продавцов в периметре одной группы. В настоящее время очевиден тренд на переход «нишевых» банков в разряд универсальных игроков рынка </w:t>
      </w:r>
      <w:r>
        <w:lastRenderedPageBreak/>
        <w:t>финансовых услуг, отмечает управляющий директор рейтингов финансовых институтов рейтинговой службы НРА Константин Бородулин. Он добавляет, что это закономерный тренд - например, в Китае финансовые сервисы являются неотъемлемой частью маркетплейсов.</w:t>
      </w:r>
    </w:p>
    <w:p w14:paraId="6764F3AF" w14:textId="77777777" w:rsidR="00CB0B92" w:rsidRDefault="00CB0B92" w:rsidP="00CB0B92">
      <w:r>
        <w:t>Обратная сторона роста</w:t>
      </w:r>
    </w:p>
    <w:p w14:paraId="26E57ED5" w14:textId="77777777" w:rsidR="00CB0B92" w:rsidRDefault="00CB0B92" w:rsidP="00CB0B92">
      <w:r>
        <w:t>По мнению ЦБ, рост банков бигтехов несет определенные риски, обусловленные спецификой их бизнес-процессов. Один из них - недостаточная диверсификация бизнеса. Если у многих клиентов схожие бизнес-процессы и связанные с ними риски (например, товары хранятся на одном складе), это может сделать банк более уязвимым.</w:t>
      </w:r>
    </w:p>
    <w:p w14:paraId="4D3F6754" w14:textId="77777777" w:rsidR="00CB0B92" w:rsidRDefault="00CB0B92" w:rsidP="00CB0B92">
      <w:r>
        <w:t>Банки и микрофинансовые организации (МФО) бигтехов активно наращивают кредитование компаний-продавцов. С одной стороны, у них есть объективное преимущество в оценке рисков поставщиков, поскольку у маркетплейса накоплен большой объем информации об их деятельности. С другой стороны, будет возрастать риск концентрации (поставщиков в портфеле банка) и взаимосвязь внутри экосистемы: доходы продавцов зависят от успешности бигтеха и наоборот.</w:t>
      </w:r>
    </w:p>
    <w:p w14:paraId="146BD2F7" w14:textId="77777777" w:rsidR="00CB0B92" w:rsidRDefault="00CB0B92" w:rsidP="00CB0B92">
      <w:r>
        <w:t>Другой фактор риска может быть связан с аккумулированием больших массивов информации внутри экосистем. Это может привести к ценовой дискриминации ряда клиентов и проблеме информационной асимметрии, полагают в ЦБ.</w:t>
      </w:r>
    </w:p>
    <w:p w14:paraId="07891238" w14:textId="77777777" w:rsidR="00CB0B92" w:rsidRDefault="00CB0B92" w:rsidP="00CB0B92">
      <w:r>
        <w:t>По мнению Игоря Додонова, основные риски развития банков бигтехов для банковской системы связаны с тем, что она может «фрагментироваться» на отдельные замкнутые экосистемы со своими правилами кредитования, платежной инфраструктурой и т.д. По его мнению, это может затруднять регулирование финсектора со стороны ЦБ.</w:t>
      </w:r>
    </w:p>
    <w:p w14:paraId="308CA292" w14:textId="77777777" w:rsidR="00CB0B92" w:rsidRDefault="00CB0B92" w:rsidP="00CB0B92">
      <w:r>
        <w:t>Константин Бородулин возражает: по его мнению, развитие банков маркетплейсов не несет существенных рисков для банковской системы в целом, так как они функционируют «в общем регуляторном поле» и ЦБ внимательно следит за ними. По его мнению, быстрый рост банков бигтехов является логичным на фоне стремительного развития маркетплейсов. Поэтому банки-конкуренты и ощущают давление с их стороны, добавляет он.</w:t>
      </w:r>
    </w:p>
    <w:p w14:paraId="1E4585AC" w14:textId="77777777" w:rsidR="00CB0B92" w:rsidRDefault="00CB0B92" w:rsidP="00CB0B92">
      <w:r>
        <w:t>В пресс-службе «Озон банка» заявили «Эксперту», что банк «всегда выполняет требования регулятора и готов войти в список системно значимых организаций» в ближайшие несколько лет. Банки с таким статусом не только имеют дополнительное регулирование, но и ряд преференций, подчеркнули в «Озон банке». В пресс-службе «WB банка» и «Яндекс банка» на момент публикации статьи на запросы не ответили.</w:t>
      </w:r>
    </w:p>
    <w:p w14:paraId="6C25C7A9" w14:textId="77777777" w:rsidR="00CB0B92" w:rsidRDefault="00CB0B92" w:rsidP="00CB0B92">
      <w:r>
        <w:t>«Эксперт» также направил запросы в пресс-службы крупных банков с просьбой прокомментировать риски, связанные с бурным развитием кредитных организаций маркетплейсов.</w:t>
      </w:r>
    </w:p>
    <w:p w14:paraId="006996BC" w14:textId="77777777" w:rsidR="00CB0B92" w:rsidRDefault="00CB0B92" w:rsidP="00CB0B92">
      <w:r>
        <w:t>Напомним, что ранее конфликт традиционных банков и финансовых структур маркетплейсов вылился в публичную плоскость. Так, в ноябре 2025 г. главы «Сбера», ВТБ, Т-Банка, Альфа-Банка и Совкомбанка направили письмо председателю Госдумы Вячеславу Володину с предложением запретить онлайн-платформам применять прямые скидки и акции на товары. Глава Сбербанка Герман Греф сравнил тогда скидочные предложения маркетплейсов с «торговым рабством» и обвинил их в недоплате налога в бюджет.</w:t>
      </w:r>
    </w:p>
    <w:p w14:paraId="6DC852D5" w14:textId="77777777" w:rsidR="00CB0B92" w:rsidRDefault="00CB0B92" w:rsidP="00CB0B92">
      <w:r>
        <w:lastRenderedPageBreak/>
        <w:t>«По нашим подсчетам, маркетплейсы в этом году недоплатили налогов на 1,5 трлн руб. То есть вот скидки все, которые дают, - они за наш с вами счет. И мне нисколько не жалко физическую сеть, но мне неприятно, когда маркетплейсы забирают неправомерно долю на рынке у физических сетей за счет нерыночных условий конкуренции, созданных со стороны государства», - горячился Герман Греф (цитата по ТАСС).</w:t>
      </w:r>
    </w:p>
    <w:p w14:paraId="65827735" w14:textId="391E997C" w:rsidR="00CB0B92" w:rsidRPr="00B12430" w:rsidRDefault="00CB0B92" w:rsidP="00CB0B92">
      <w:r>
        <w:t>После этого гендиректор РВБ (объединенная компании WildberriesRus) Татьяна Ким обратилась с открытым письмом в Центробанк, правительство и Совет Федерации, текст которого 25 ноября опубликовал «Коммерсантъ». В нем топ-менеджер опровергла обвинения о неуплате налогов и заявила, что на самом деле банками движет желание снизить собственные затраты на кэшбэки и бонусы, сохранить комиссионные доходы и вытеснить конкурентов. Как маркетплейсы теоретически смогут сохранить покупателей в случае запрета скидок, «Эксперт» разбирал в ноябре 2025 г.</w:t>
      </w:r>
    </w:p>
    <w:p w14:paraId="23026B3D" w14:textId="14578DFE" w:rsidR="00CB0B92" w:rsidRPr="00B12430" w:rsidRDefault="00CD5455" w:rsidP="00CB0B92">
      <w:hyperlink r:id="rId41" w:history="1">
        <w:r w:rsidR="00CB0B92" w:rsidRPr="003D26A5">
          <w:rPr>
            <w:rStyle w:val="a3"/>
            <w:lang w:val="en-US"/>
          </w:rPr>
          <w:t>https</w:t>
        </w:r>
        <w:r w:rsidR="00CB0B92" w:rsidRPr="00B12430">
          <w:rPr>
            <w:rStyle w:val="a3"/>
          </w:rPr>
          <w:t>://</w:t>
        </w:r>
        <w:r w:rsidR="00CB0B92" w:rsidRPr="003D26A5">
          <w:rPr>
            <w:rStyle w:val="a3"/>
            <w:lang w:val="en-US"/>
          </w:rPr>
          <w:t>expert</w:t>
        </w:r>
        <w:r w:rsidR="00CB0B92" w:rsidRPr="00B12430">
          <w:rPr>
            <w:rStyle w:val="a3"/>
          </w:rPr>
          <w:t>.</w:t>
        </w:r>
        <w:r w:rsidR="00CB0B92" w:rsidRPr="003D26A5">
          <w:rPr>
            <w:rStyle w:val="a3"/>
            <w:lang w:val="en-US"/>
          </w:rPr>
          <w:t>ru</w:t>
        </w:r>
        <w:r w:rsidR="00CB0B92" w:rsidRPr="00B12430">
          <w:rPr>
            <w:rStyle w:val="a3"/>
          </w:rPr>
          <w:t>/</w:t>
        </w:r>
        <w:r w:rsidR="00CB0B92" w:rsidRPr="003D26A5">
          <w:rPr>
            <w:rStyle w:val="a3"/>
            <w:lang w:val="en-US"/>
          </w:rPr>
          <w:t>finance</w:t>
        </w:r>
        <w:r w:rsidR="00CB0B92" w:rsidRPr="00B12430">
          <w:rPr>
            <w:rStyle w:val="a3"/>
          </w:rPr>
          <w:t>/</w:t>
        </w:r>
        <w:r w:rsidR="00CB0B92" w:rsidRPr="003D26A5">
          <w:rPr>
            <w:rStyle w:val="a3"/>
            <w:lang w:val="en-US"/>
          </w:rPr>
          <w:t>marketpleysy</w:t>
        </w:r>
        <w:r w:rsidR="00CB0B92" w:rsidRPr="00B12430">
          <w:rPr>
            <w:rStyle w:val="a3"/>
          </w:rPr>
          <w:t>-</w:t>
        </w:r>
        <w:r w:rsidR="00CB0B92" w:rsidRPr="003D26A5">
          <w:rPr>
            <w:rStyle w:val="a3"/>
            <w:lang w:val="en-US"/>
          </w:rPr>
          <w:t>obzavelis</w:t>
        </w:r>
        <w:r w:rsidR="00CB0B92" w:rsidRPr="00B12430">
          <w:rPr>
            <w:rStyle w:val="a3"/>
          </w:rPr>
          <w:t>-</w:t>
        </w:r>
        <w:r w:rsidR="00CB0B92" w:rsidRPr="003D26A5">
          <w:rPr>
            <w:rStyle w:val="a3"/>
            <w:lang w:val="en-US"/>
          </w:rPr>
          <w:t>koshelkami</w:t>
        </w:r>
        <w:r w:rsidR="00CB0B92" w:rsidRPr="00B12430">
          <w:rPr>
            <w:rStyle w:val="a3"/>
          </w:rPr>
          <w:t>/</w:t>
        </w:r>
      </w:hyperlink>
      <w:r w:rsidR="00CB0B92" w:rsidRPr="00B12430">
        <w:t xml:space="preserve"> </w:t>
      </w:r>
    </w:p>
    <w:p w14:paraId="76A1E6A6" w14:textId="77777777" w:rsidR="0036220F" w:rsidRPr="00CF0B42" w:rsidRDefault="0036220F" w:rsidP="0036220F">
      <w:pPr>
        <w:pStyle w:val="2"/>
      </w:pPr>
      <w:bookmarkStart w:id="133" w:name="_Toc99271711"/>
      <w:bookmarkStart w:id="134" w:name="_Toc99318657"/>
      <w:bookmarkStart w:id="135" w:name="_Toc227652507"/>
      <w:r w:rsidRPr="00CF0B42">
        <w:t>РБК Инвестиции, 20.04.2026, Что изменится в сфере личных финансов для россиян с 1 мая 2026 года</w:t>
      </w:r>
      <w:bookmarkEnd w:id="135"/>
    </w:p>
    <w:p w14:paraId="3C1A6FA2" w14:textId="4A9CB47A" w:rsidR="0036220F" w:rsidRPr="00CF0B42" w:rsidRDefault="0036220F" w:rsidP="00535F97">
      <w:pPr>
        <w:pStyle w:val="3"/>
      </w:pPr>
      <w:bookmarkStart w:id="136" w:name="_Toc227652508"/>
      <w:r w:rsidRPr="00CF0B42">
        <w:t xml:space="preserve">Когда придет пенсия за май, как будут считать единое пособие для многодетных семей, почему не выгодно ходить в отпуск в мае и не только — в обзоре </w:t>
      </w:r>
      <w:r w:rsidR="005146DE">
        <w:t>«</w:t>
      </w:r>
      <w:r w:rsidRPr="00CF0B42">
        <w:t>РБК Инвестиций</w:t>
      </w:r>
      <w:r w:rsidR="005146DE">
        <w:t>»</w:t>
      </w:r>
      <w:r w:rsidR="007704A0" w:rsidRPr="00CF0B42">
        <w:t>.</w:t>
      </w:r>
      <w:bookmarkEnd w:id="136"/>
    </w:p>
    <w:p w14:paraId="5D39611B" w14:textId="77777777" w:rsidR="0036220F" w:rsidRPr="00CF0B42" w:rsidRDefault="0036220F" w:rsidP="0036220F">
      <w:r w:rsidRPr="00CF0B42">
        <w:t>1. Пенсии: кому добавят и изменение графика выплат</w:t>
      </w:r>
    </w:p>
    <w:p w14:paraId="7D4F3F0B" w14:textId="77777777" w:rsidR="0036220F" w:rsidRPr="00CF0B42" w:rsidRDefault="0036220F" w:rsidP="0036220F">
      <w:r w:rsidRPr="00CF0B42">
        <w:t>Дополнительные выплаты</w:t>
      </w:r>
    </w:p>
    <w:p w14:paraId="64327AF6" w14:textId="77777777" w:rsidR="0036220F" w:rsidRPr="00CF0B42" w:rsidRDefault="0036220F" w:rsidP="0036220F">
      <w:r w:rsidRPr="00CF0B42">
        <w:t>Стандартно бессрочную надбавку получат все пенсионеры, которым в апреле исполнилось 80 лет. С мая они начнут получать двойную фиксированную выплату — ₽19 169,38. Пенсию повысят в беззаявительном порядке. Эта прибавка распространяется только на получателей страховой пенсии.</w:t>
      </w:r>
    </w:p>
    <w:p w14:paraId="7FA413D8" w14:textId="77777777" w:rsidR="0036220F" w:rsidRPr="00CF0B42" w:rsidRDefault="0036220F" w:rsidP="0036220F">
      <w:r w:rsidRPr="00CF0B42">
        <w:t>Если пенсионер получил в апреле нынешнего года первую группу инвалидности, ему также (со дня установления группы инвалидности) будет произведен перерасчет размера фиксированной выплаты — она будет выплачиваться в двойном размере.</w:t>
      </w:r>
    </w:p>
    <w:p w14:paraId="549A358F" w14:textId="77777777" w:rsidR="0036220F" w:rsidRPr="00CF0B42" w:rsidRDefault="0036220F" w:rsidP="0036220F">
      <w:r w:rsidRPr="00CF0B42">
        <w:t>Когда гражданину России исполняется 80 лет, он может рассчитывать на увеличение фиксированной части страховой пенсии</w:t>
      </w:r>
    </w:p>
    <w:p w14:paraId="3B05A4F6" w14:textId="77777777" w:rsidR="0036220F" w:rsidRPr="00CF0B42" w:rsidRDefault="0036220F" w:rsidP="0036220F">
      <w:r w:rsidRPr="00CF0B42">
        <w:t>Пенсии за май будут перечислены гражданам досрочно</w:t>
      </w:r>
    </w:p>
    <w:p w14:paraId="62964E6D" w14:textId="77777777" w:rsidR="0036220F" w:rsidRPr="00CF0B42" w:rsidRDefault="0036220F" w:rsidP="0036220F">
      <w:r w:rsidRPr="00CF0B42">
        <w:t>До 30 апреля получат выплату за май пенсионеры, которым пенсия обычно приходит через банк с 1-го по 4-е число месяца. Никаких заявлений о досрочной выплате подавать не придется: средства придут автоматически.</w:t>
      </w:r>
    </w:p>
    <w:p w14:paraId="3B4B9C5E" w14:textId="77777777" w:rsidR="0036220F" w:rsidRPr="00CF0B42" w:rsidRDefault="0036220F" w:rsidP="0036220F">
      <w:r w:rsidRPr="00CF0B42">
        <w:t>Почтовые отделения доставят выплаты пенсионерам по обычному графику, говорится в сообщении Соцфонда.</w:t>
      </w:r>
    </w:p>
    <w:p w14:paraId="5EBA83C9" w14:textId="77777777" w:rsidR="0036220F" w:rsidRPr="00CF0B42" w:rsidRDefault="0036220F" w:rsidP="0036220F">
      <w:r w:rsidRPr="00CF0B42">
        <w:t>В ведомстве отметили, что досрочная выплата затронет все виды пенсий, включая страховые, социальные, накопительные, пенсии по старости и по инвалидности. Если вместе с пенсией приходят другие выплаты Социального фонда, они также будут досрочно перечислены на счет.</w:t>
      </w:r>
    </w:p>
    <w:p w14:paraId="345E945B" w14:textId="7C9AE632" w:rsidR="0036220F" w:rsidRPr="00CF0B42" w:rsidRDefault="0036220F" w:rsidP="0036220F">
      <w:r w:rsidRPr="00CF0B42">
        <w:lastRenderedPageBreak/>
        <w:t xml:space="preserve">Начиная с 5 мая, доставка пенсий через банки возобновится по стандартному графику. Пенсионеры, которым выплаты доставляет </w:t>
      </w:r>
      <w:r w:rsidR="005146DE">
        <w:t>«</w:t>
      </w:r>
      <w:r w:rsidRPr="00CF0B42">
        <w:t>Почта России</w:t>
      </w:r>
      <w:r w:rsidR="005146DE">
        <w:t>»</w:t>
      </w:r>
      <w:r w:rsidRPr="00CF0B42">
        <w:t>, получат деньги за май в привычные для себя даты.</w:t>
      </w:r>
    </w:p>
    <w:p w14:paraId="2B6E34D6" w14:textId="694247EF" w:rsidR="0036220F" w:rsidRPr="00CF0B42" w:rsidRDefault="0036220F" w:rsidP="0036220F">
      <w:r w:rsidRPr="00CF0B42">
        <w:t xml:space="preserve">Почтальоны начнут доставку пенсий на дом со 2–3 мая. С этого же времени можно будет получить пенсию в кассе почтового отделения. Доставка пенсий по почте продлится до 25 мая. Уточнить график работы конкретного отделения почтовой связи можно на официальном сайте или в приложении </w:t>
      </w:r>
      <w:r w:rsidR="005146DE">
        <w:t>«</w:t>
      </w:r>
      <w:r w:rsidRPr="00CF0B42">
        <w:t>Почты России</w:t>
      </w:r>
      <w:r w:rsidR="005146DE">
        <w:t>»</w:t>
      </w:r>
      <w:r w:rsidRPr="00CF0B42">
        <w:t>.</w:t>
      </w:r>
    </w:p>
    <w:p w14:paraId="3DEDBE0C" w14:textId="77777777" w:rsidR="0036220F" w:rsidRPr="00CF0B42" w:rsidRDefault="0036220F" w:rsidP="0036220F">
      <w:r w:rsidRPr="00CF0B42">
        <w:t>2. Детские пособия за май выплатят досрочно</w:t>
      </w:r>
    </w:p>
    <w:p w14:paraId="64A0B710" w14:textId="77777777" w:rsidR="0036220F" w:rsidRPr="00CF0B42" w:rsidRDefault="0036220F" w:rsidP="0036220F">
      <w:r w:rsidRPr="00CF0B42">
        <w:t>Соцфонд предупредил, что 29–30 апреля перечислит семьям все детские пособия, которые по обычному графику должны были прийти до 3 мая включительно:</w:t>
      </w:r>
    </w:p>
    <w:p w14:paraId="049BBF73" w14:textId="77777777" w:rsidR="0036220F" w:rsidRPr="00CF0B42" w:rsidRDefault="0036220F" w:rsidP="0036220F">
      <w:r w:rsidRPr="00CF0B42">
        <w:t>единое пособие на детей до 17 лет и по беременности;</w:t>
      </w:r>
    </w:p>
    <w:p w14:paraId="660C6210" w14:textId="77777777" w:rsidR="0036220F" w:rsidRPr="00CF0B42" w:rsidRDefault="0036220F" w:rsidP="0036220F">
      <w:r w:rsidRPr="00CF0B42">
        <w:t>ежемесячное пособие по уходу за ребенком до 1,5 лет неработающим родителям;</w:t>
      </w:r>
    </w:p>
    <w:p w14:paraId="041ADE00" w14:textId="77777777" w:rsidR="0036220F" w:rsidRPr="00CF0B42" w:rsidRDefault="0036220F" w:rsidP="0036220F">
      <w:r w:rsidRPr="00CF0B42">
        <w:t>ежемесячное пособие на ребенка военнослужащего по призыву.</w:t>
      </w:r>
    </w:p>
    <w:p w14:paraId="15C365D8" w14:textId="641265BA" w:rsidR="0036220F" w:rsidRPr="00CF0B42" w:rsidRDefault="0036220F" w:rsidP="0036220F">
      <w:r w:rsidRPr="00CF0B42">
        <w:t xml:space="preserve">Досрочно средства перечислят семьям, которые выбрали безналичную выплату через банк. Если пособие доставляет почта, выплата пройдет в мае и продлится до 25-го числа по графику работы отделений </w:t>
      </w:r>
      <w:r w:rsidR="005146DE">
        <w:t>«</w:t>
      </w:r>
      <w:r w:rsidRPr="00CF0B42">
        <w:t>Почты России</w:t>
      </w:r>
      <w:r w:rsidR="005146DE">
        <w:t>»</w:t>
      </w:r>
      <w:r w:rsidRPr="00CF0B42">
        <w:t xml:space="preserve"> в каждом регионе.</w:t>
      </w:r>
    </w:p>
    <w:p w14:paraId="0426B9A8" w14:textId="137BE641" w:rsidR="0036220F" w:rsidRPr="00CF0B42" w:rsidRDefault="005146DE" w:rsidP="0036220F">
      <w:r>
        <w:t>«</w:t>
      </w:r>
      <w:r w:rsidR="0036220F" w:rsidRPr="00CF0B42">
        <w:t>Семьям, получающим ежемесячную выплату из материнского капитала на детей до трех лет, средства в мае будут перечислены по стандартному графику 5-го числа</w:t>
      </w:r>
      <w:r>
        <w:t>»</w:t>
      </w:r>
      <w:r w:rsidR="0036220F" w:rsidRPr="00CF0B42">
        <w:t>, — добавили в ведомстве.</w:t>
      </w:r>
    </w:p>
    <w:p w14:paraId="5CAD1F9F" w14:textId="77777777" w:rsidR="0036220F" w:rsidRPr="00CF0B42" w:rsidRDefault="0036220F" w:rsidP="0036220F">
      <w:r w:rsidRPr="00CF0B42">
        <w:t>С 2026 года в России появился новый вид поддержки для малоимущих семей с детьми</w:t>
      </w:r>
    </w:p>
    <w:p w14:paraId="78A2FC70" w14:textId="77777777" w:rsidR="0036220F" w:rsidRPr="00CF0B42" w:rsidRDefault="0036220F" w:rsidP="0036220F">
      <w:r w:rsidRPr="00CF0B42">
        <w:t>3. Единое пособие для многодетных семей посчитают по-новому</w:t>
      </w:r>
    </w:p>
    <w:p w14:paraId="1FBB4130" w14:textId="77777777" w:rsidR="0036220F" w:rsidRPr="00CF0B42" w:rsidRDefault="0036220F" w:rsidP="0036220F">
      <w:r w:rsidRPr="00CF0B42">
        <w:t>С 22 мая 2026 года вступит в силу изменение в правилах назначения единого пособия для многодетных семей. Поправка направлена на сохранение права на единое пособие для родителей с тремя и более детьми в случае небольшого — до 10% — превышения доходов от прожиточного минимума в регионе.</w:t>
      </w:r>
    </w:p>
    <w:p w14:paraId="6DC08283" w14:textId="77777777" w:rsidR="0036220F" w:rsidRPr="00CF0B42" w:rsidRDefault="0036220F" w:rsidP="0036220F">
      <w:r w:rsidRPr="00CF0B42">
        <w:t>Ранее, если среднедушевой доход семьи был выше регионального прожиточного минимума даже на несколько копеек, это лишало семью права на единое пособие.</w:t>
      </w:r>
    </w:p>
    <w:p w14:paraId="0D5BBEA6" w14:textId="77777777" w:rsidR="0036220F" w:rsidRPr="00CF0B42" w:rsidRDefault="0036220F" w:rsidP="0036220F">
      <w:r w:rsidRPr="00CF0B42">
        <w:t>Теперь, в соответствии с законом, если многодетная семья подает заявление на продление единого пособия на новый срок, а указанное выше превышение находится в пределах 10%, то будет принято положительное решение о продлении выплаты еще на год.</w:t>
      </w:r>
    </w:p>
    <w:p w14:paraId="13AD9EE1" w14:textId="5930F17B" w:rsidR="0036220F" w:rsidRPr="00CF0B42" w:rsidRDefault="0036220F" w:rsidP="0036220F">
      <w:r w:rsidRPr="00CF0B42">
        <w:t xml:space="preserve">Кроме того, Соцфонд автоматически пересмотрит отказные решения, вынесенные с января 2026 года и подпадающие под новые нормы. Семьям не придется повторно обращаться куда-либо для этого. О вынесенном решении родителей уведомят через портал </w:t>
      </w:r>
      <w:r w:rsidR="005146DE">
        <w:t>«</w:t>
      </w:r>
      <w:r w:rsidRPr="00CF0B42">
        <w:t>Госуслуги</w:t>
      </w:r>
      <w:r w:rsidR="005146DE">
        <w:t>»</w:t>
      </w:r>
      <w:r w:rsidRPr="00CF0B42">
        <w:t>.</w:t>
      </w:r>
    </w:p>
    <w:p w14:paraId="06B4D68A" w14:textId="77777777" w:rsidR="0036220F" w:rsidRPr="00CF0B42" w:rsidRDefault="0036220F" w:rsidP="0036220F">
      <w:r w:rsidRPr="00CF0B42">
        <w:t>Семьям, которые раньше не проходили по условиям назначения единого пособия из-за небольшого превышения, будет установлена выплата в размере 50% регионального прожиточного минимума.</w:t>
      </w:r>
    </w:p>
    <w:p w14:paraId="62971378" w14:textId="77777777" w:rsidR="0036220F" w:rsidRPr="00CF0B42" w:rsidRDefault="0036220F" w:rsidP="0036220F">
      <w:r w:rsidRPr="00CF0B42">
        <w:t xml:space="preserve">Единое пособие — это адресная мера поддержки для семей с детьми до 17 лет и беременных женщин, вставших на учет на ранних сроках. Выплата предоставляется на </w:t>
      </w:r>
      <w:r w:rsidRPr="00CF0B42">
        <w:lastRenderedPageBreak/>
        <w:t>основании комплексной оценки нуждаемости с учетом доходов и другого имущества семьи.</w:t>
      </w:r>
    </w:p>
    <w:p w14:paraId="58D2CA4B" w14:textId="77777777" w:rsidR="0036220F" w:rsidRPr="00CF0B42" w:rsidRDefault="0036220F" w:rsidP="0036220F">
      <w:r w:rsidRPr="00CF0B42">
        <w:t>&lt;...&gt;</w:t>
      </w:r>
    </w:p>
    <w:p w14:paraId="10116E7B" w14:textId="77777777" w:rsidR="0036220F" w:rsidRPr="00CF0B42" w:rsidRDefault="0036220F" w:rsidP="0036220F">
      <w:r w:rsidRPr="00CF0B42">
        <w:t>5. Запрет на вывоз золота из России за границу</w:t>
      </w:r>
    </w:p>
    <w:p w14:paraId="07C818C4" w14:textId="77777777" w:rsidR="0036220F" w:rsidRPr="00CF0B42" w:rsidRDefault="0036220F" w:rsidP="0036220F">
      <w:r w:rsidRPr="00CF0B42">
        <w:t>С 1 мая запрещено вывозить из России аффинированное (очищенное от посторонних примесей) золото в слитках весом более 100 граммов. Запрет распространяется на физлиц, компании и ИП. Но есть исключения.</w:t>
      </w:r>
    </w:p>
    <w:p w14:paraId="73B74864" w14:textId="1F24241C" w:rsidR="0036220F" w:rsidRPr="00CF0B42" w:rsidRDefault="0036220F" w:rsidP="0036220F">
      <w:r w:rsidRPr="00CF0B42">
        <w:t xml:space="preserve">Разрешен вывоз аффинированного золота в слитках в страны Евразийского экономического союза (ЕАЭС) через воздушные пункты пропуска через границу России в московских аэропортах </w:t>
      </w:r>
      <w:r w:rsidR="005146DE">
        <w:t>«</w:t>
      </w:r>
      <w:r w:rsidRPr="00CF0B42">
        <w:t>Внуково</w:t>
      </w:r>
      <w:r w:rsidR="005146DE">
        <w:t>»</w:t>
      </w:r>
      <w:r w:rsidRPr="00CF0B42">
        <w:t xml:space="preserve">, </w:t>
      </w:r>
      <w:r w:rsidR="005146DE">
        <w:t>«</w:t>
      </w:r>
      <w:r w:rsidRPr="00CF0B42">
        <w:t>Домодедово</w:t>
      </w:r>
      <w:r w:rsidR="005146DE">
        <w:t>»</w:t>
      </w:r>
      <w:r w:rsidRPr="00CF0B42">
        <w:t xml:space="preserve"> и </w:t>
      </w:r>
      <w:r w:rsidR="005146DE">
        <w:t>«</w:t>
      </w:r>
      <w:r w:rsidRPr="00CF0B42">
        <w:t>Шереметьево</w:t>
      </w:r>
      <w:r w:rsidR="005146DE">
        <w:t>»</w:t>
      </w:r>
      <w:r w:rsidRPr="00CF0B42">
        <w:t xml:space="preserve">, а также в аэропорту </w:t>
      </w:r>
      <w:r w:rsidR="005146DE">
        <w:t>«</w:t>
      </w:r>
      <w:r w:rsidRPr="00CF0B42">
        <w:t>Кневичи</w:t>
      </w:r>
      <w:r w:rsidR="005146DE">
        <w:t>»</w:t>
      </w:r>
      <w:r w:rsidRPr="00CF0B42">
        <w:t xml:space="preserve"> (Владивосток) при наличии разрешительного документа Федеральной пробирной палаты.</w:t>
      </w:r>
    </w:p>
    <w:p w14:paraId="7B790D1E" w14:textId="77777777" w:rsidR="0036220F" w:rsidRPr="00CF0B42" w:rsidRDefault="0036220F" w:rsidP="0036220F">
      <w:r w:rsidRPr="00CF0B42">
        <w:t>Кроме того, исключения сделаны для вывоза золота в слитках физлицами, юрлицами и ИП в государства, не входящие в ЕАЭС, через воздушные пункты пропуска в тех же аэропортах при наличии разрешения Федеральной пробирной палаты.</w:t>
      </w:r>
    </w:p>
    <w:p w14:paraId="35E6AE2E" w14:textId="08CBADC7" w:rsidR="00111D7C" w:rsidRPr="00CF0B42" w:rsidRDefault="00CD5455" w:rsidP="0036220F">
      <w:hyperlink r:id="rId42" w:history="1">
        <w:r w:rsidR="0036220F" w:rsidRPr="00CF0B42">
          <w:rPr>
            <w:rStyle w:val="a3"/>
          </w:rPr>
          <w:t>https://www.rbc.ru/quote/news/article/69dde4d99a7947255b16e16b</w:t>
        </w:r>
      </w:hyperlink>
    </w:p>
    <w:p w14:paraId="51079DB4" w14:textId="77777777" w:rsidR="005A1873" w:rsidRPr="00CF0B42" w:rsidRDefault="005A1873" w:rsidP="005A1873">
      <w:pPr>
        <w:pStyle w:val="2"/>
      </w:pPr>
      <w:bookmarkStart w:id="137" w:name="_Toc227652509"/>
      <w:r w:rsidRPr="00CF0B42">
        <w:t>BankNN.ru, 20.04.2026, Деньги в кредит или деньги в инвестиции: как россиянам принимать финансовые решения в новой реальности</w:t>
      </w:r>
      <w:bookmarkEnd w:id="137"/>
    </w:p>
    <w:p w14:paraId="2C39EFB6" w14:textId="77777777" w:rsidR="005A1873" w:rsidRPr="00CF0B42" w:rsidRDefault="005A1873" w:rsidP="00535F97">
      <w:pPr>
        <w:pStyle w:val="3"/>
      </w:pPr>
      <w:bookmarkStart w:id="138" w:name="_Toc227652510"/>
      <w:r w:rsidRPr="00CF0B42">
        <w:t>Финансовая реальность последних лет в России изменилась не постепенно, а резко и принципиально. Волатильность ключевой ставки, дорогие кредиты и появление относительно доступных инструментов накоплений с фиксированной доходностью поставили частного инвестора перед непростым выбором: гасить долг или пытаться заработать. Сегодня этот выбор уже не является теоретическим, он стал частью повседневной финансовой практики — и требует не интуиции, а расчета. BankNN.ru попытался разобраться в вопросе.</w:t>
      </w:r>
      <w:bookmarkEnd w:id="138"/>
    </w:p>
    <w:p w14:paraId="45ADF37B" w14:textId="3DE2E5DF" w:rsidR="005A1873" w:rsidRPr="00CF0B42" w:rsidRDefault="005A1873" w:rsidP="005A1873">
      <w:r w:rsidRPr="00CF0B42">
        <w:t xml:space="preserve">Логика нового баланса: долг как гарантированный </w:t>
      </w:r>
      <w:r w:rsidR="005146DE">
        <w:t>«</w:t>
      </w:r>
      <w:r w:rsidRPr="00CF0B42">
        <w:t>минус</w:t>
      </w:r>
      <w:r w:rsidR="005146DE">
        <w:t>»</w:t>
      </w:r>
    </w:p>
    <w:p w14:paraId="3D6291C5" w14:textId="77777777" w:rsidR="005A1873" w:rsidRPr="00CF0B42" w:rsidRDefault="005A1873" w:rsidP="005A1873">
      <w:r w:rsidRPr="00CF0B42">
        <w:t>В условиях двузначных ставок вопрос формулируется предельно прагматично: что дороже — долг или альтернатива? Финансовый юрист, квалифицированный инвестор, специалист по международным переводам Ольга Плеханова подчеркивает, что для большинства домохозяйств базовая логика сегодня проста:</w:t>
      </w:r>
    </w:p>
    <w:p w14:paraId="097F157A" w14:textId="58C32F8C" w:rsidR="005A1873" w:rsidRPr="00CF0B42" w:rsidRDefault="005146DE" w:rsidP="005A1873">
      <w:r>
        <w:t>«</w:t>
      </w:r>
      <w:r w:rsidR="005A1873" w:rsidRPr="00CF0B42">
        <w:t>Сравнивать нужно не абстрактные инвестиции, а гарантированную стоимость своего долга с доходностью доступных и относительно надежных инструментов</w:t>
      </w:r>
      <w:r>
        <w:t>»</w:t>
      </w:r>
      <w:r w:rsidR="005A1873" w:rsidRPr="00CF0B42">
        <w:t>, — говорит она.</w:t>
      </w:r>
    </w:p>
    <w:p w14:paraId="6B6793CD" w14:textId="77777777" w:rsidR="005A1873" w:rsidRPr="00CF0B42" w:rsidRDefault="005A1873" w:rsidP="005A1873">
      <w:r w:rsidRPr="00CF0B42">
        <w:t>При текущих параметрах рынка это сравнение чаще всего оказывается не в пользу инвестиций. Высокие ставки по кредитам — особенно потребительским — фактически превращают досрочное погашение в инструмент с гарантированной доходностью.</w:t>
      </w:r>
    </w:p>
    <w:p w14:paraId="7F9E1F4C" w14:textId="59EA68C0" w:rsidR="005A1873" w:rsidRPr="00CF0B42" w:rsidRDefault="005A1873" w:rsidP="005A1873">
      <w:r w:rsidRPr="00CF0B42">
        <w:t xml:space="preserve">Эту позицию разделяет директор инвестиционного управления НПФ </w:t>
      </w:r>
      <w:r w:rsidR="005146DE">
        <w:t>«</w:t>
      </w:r>
      <w:r w:rsidRPr="00CF0B42">
        <w:t>ГАЗФОНД пенсионные накопления</w:t>
      </w:r>
      <w:r w:rsidR="005146DE">
        <w:t>»</w:t>
      </w:r>
      <w:r w:rsidRPr="00CF0B42">
        <w:t xml:space="preserve"> Юрий Мишуков.</w:t>
      </w:r>
    </w:p>
    <w:p w14:paraId="7023A250" w14:textId="7C2E2553" w:rsidR="005A1873" w:rsidRPr="00CF0B42" w:rsidRDefault="005146DE" w:rsidP="005A1873">
      <w:r>
        <w:lastRenderedPageBreak/>
        <w:t>«</w:t>
      </w:r>
      <w:r w:rsidR="005A1873" w:rsidRPr="00CF0B42">
        <w:t>Досрочное погашение — это фактически гарантированная доходность: вы точно сохраняете те деньги, которые иначе ушли бы на проценты</w:t>
      </w:r>
      <w:r>
        <w:t>»</w:t>
      </w:r>
      <w:r w:rsidR="005A1873" w:rsidRPr="00CF0B42">
        <w:t>, — резюмирует собеседник.</w:t>
      </w:r>
    </w:p>
    <w:p w14:paraId="2216D312" w14:textId="77777777" w:rsidR="005A1873" w:rsidRPr="00CF0B42" w:rsidRDefault="005A1873" w:rsidP="005A1873">
      <w:r w:rsidRPr="00CF0B42">
        <w:t>Иначе говоря, если кредит обходится в 20–25% годовых, найти сопоставимую по надежности инвестицию практически невозможно.</w:t>
      </w:r>
    </w:p>
    <w:p w14:paraId="60AC24B1" w14:textId="77777777" w:rsidR="005A1873" w:rsidRPr="00CF0B42" w:rsidRDefault="005A1873" w:rsidP="005A1873">
      <w:r w:rsidRPr="00CF0B42">
        <w:t>Когда инвестиции могут быть оправданы</w:t>
      </w:r>
    </w:p>
    <w:p w14:paraId="47087B42" w14:textId="77777777" w:rsidR="005A1873" w:rsidRPr="00CF0B42" w:rsidRDefault="005A1873" w:rsidP="005A1873">
      <w:r w:rsidRPr="00CF0B42">
        <w:t>Несмотря на то, что ответы экспертов кажется исчерпывающими, универсального ответа на поставленный не существует. Финансовые решения все чаще становятся контекстными. Сценарии, при которых отказ от досрочного погашения может быть оправдан, достаточно четко очерчены.</w:t>
      </w:r>
    </w:p>
    <w:p w14:paraId="2B6D6E77" w14:textId="77777777" w:rsidR="005A1873" w:rsidRPr="00CF0B42" w:rsidRDefault="005A1873" w:rsidP="005A1873">
      <w:r w:rsidRPr="00CF0B42">
        <w:t>Во-первых, дешевый кредит.</w:t>
      </w:r>
    </w:p>
    <w:p w14:paraId="20339CC1" w14:textId="77777777" w:rsidR="005A1873" w:rsidRPr="00CF0B42" w:rsidRDefault="005A1873" w:rsidP="005A1873">
      <w:r w:rsidRPr="00CF0B42">
        <w:t>Если заем был оформлен в период низких ставок — например, 6–10% годовых — ситуация меняется. Как отмечает основатель и генеральный директор инвестиционной платформы Lender Invest Дмитрий Исаков, если кредит стоит 10%, а инвестиции способны принести 13–18%, выбор напрашивается в пользу вложений. В этом случае возникает положительная разница между стоимостью долга и доходностью.</w:t>
      </w:r>
    </w:p>
    <w:p w14:paraId="77116390" w14:textId="77777777" w:rsidR="005A1873" w:rsidRPr="00CF0B42" w:rsidRDefault="005A1873" w:rsidP="005A1873">
      <w:r w:rsidRPr="00CF0B42">
        <w:t>Во-вторых, наличие финансовой подушки.</w:t>
      </w:r>
    </w:p>
    <w:p w14:paraId="71258824" w14:textId="77777777" w:rsidR="005A1873" w:rsidRPr="00CF0B42" w:rsidRDefault="005A1873" w:rsidP="005A1873">
      <w:r w:rsidRPr="00CF0B42">
        <w:t>Практически все эксперты сходятся в одном: ликвидность важнее ускоренного погашения. Юрий Мишуков подчеркивает, что запас ликвидности защищает от непредвиденных расходов лучше, чем досрочно погашенный кредит. Рекомендованный ориентир — 3–6 месяцев расходов.</w:t>
      </w:r>
    </w:p>
    <w:p w14:paraId="47E4BE98" w14:textId="77777777" w:rsidR="005A1873" w:rsidRPr="00CF0B42" w:rsidRDefault="005A1873" w:rsidP="005A1873">
      <w:r w:rsidRPr="00CF0B42">
        <w:t>В-третьих, умеренная долговая нагрузка.</w:t>
      </w:r>
    </w:p>
    <w:p w14:paraId="2D70AE41" w14:textId="77777777" w:rsidR="005A1873" w:rsidRPr="00CF0B42" w:rsidRDefault="005A1873" w:rsidP="005A1873">
      <w:r w:rsidRPr="00CF0B42">
        <w:t>Если платеж по кредиту не оказывает существенного давления на бюджет, допустима более гибкая стратегия распределения средств.</w:t>
      </w:r>
    </w:p>
    <w:p w14:paraId="56D9AFB4" w14:textId="77777777" w:rsidR="005A1873" w:rsidRPr="00CF0B42" w:rsidRDefault="005A1873" w:rsidP="005A1873">
      <w:r w:rsidRPr="00CF0B42">
        <w:t>В-четвертых, консервативные инструменты.</w:t>
      </w:r>
    </w:p>
    <w:p w14:paraId="78368027" w14:textId="0EA8D043" w:rsidR="005A1873" w:rsidRPr="00CF0B42" w:rsidRDefault="005A1873" w:rsidP="005A1873">
      <w:r w:rsidRPr="00CF0B42">
        <w:t xml:space="preserve">Речь идет не о попытках </w:t>
      </w:r>
      <w:r w:rsidR="005146DE">
        <w:t>«</w:t>
      </w:r>
      <w:r w:rsidRPr="00CF0B42">
        <w:t>обыграть рынок</w:t>
      </w:r>
      <w:r w:rsidR="005146DE">
        <w:t>»</w:t>
      </w:r>
      <w:r w:rsidRPr="00CF0B42">
        <w:t>, а о вложениях в депозиты, облигации и фонды денежного рынка. Ольга Плеханова делает важное уточнение:</w:t>
      </w:r>
    </w:p>
    <w:p w14:paraId="5DDF4A5B" w14:textId="1682A5D9" w:rsidR="005A1873" w:rsidRPr="00CF0B42" w:rsidRDefault="005146DE" w:rsidP="005A1873">
      <w:r>
        <w:t>«</w:t>
      </w:r>
      <w:r w:rsidR="005A1873" w:rsidRPr="00CF0B42">
        <w:t>Если долг дорогой, „инвестировать вместо погашения“ часто означает просто сознательно сохранять дорогой пассив</w:t>
      </w:r>
      <w:r>
        <w:t>»</w:t>
      </w:r>
      <w:r w:rsidR="005A1873" w:rsidRPr="00CF0B42">
        <w:t>.</w:t>
      </w:r>
    </w:p>
    <w:p w14:paraId="5A347E5E" w14:textId="77777777" w:rsidR="005A1873" w:rsidRPr="00CF0B42" w:rsidRDefault="005A1873" w:rsidP="005A1873">
      <w:r w:rsidRPr="00CF0B42">
        <w:t>Ключевые факторы принятия решения</w:t>
      </w:r>
    </w:p>
    <w:p w14:paraId="2AE0B8E9" w14:textId="77777777" w:rsidR="005A1873" w:rsidRPr="00CF0B42" w:rsidRDefault="005A1873" w:rsidP="005A1873">
      <w:r w:rsidRPr="00CF0B42">
        <w:t>На первый взгляд, все сводится к процентной ставке. Однако на практике решение формируется на пересечении нескольких факторов. Стоимость кредита и доходность инструментов остаются базовой точкой отсчета. Именно их соотношение определяет экономическую целесообразность выбора. Инфляция играет вспомогательную роль. Она снижает реальную стоимость долга, однако, как отмечает Дмитрий Исаков, важно смотреть не только на инфляцию, а на разницу между ставкой и инфляцией.</w:t>
      </w:r>
    </w:p>
    <w:p w14:paraId="0A22978B" w14:textId="77777777" w:rsidR="005A1873" w:rsidRPr="00CF0B42" w:rsidRDefault="005A1873" w:rsidP="005A1873">
      <w:r w:rsidRPr="00CF0B42">
        <w:t>Стабильность дохода становится критическим параметром: даже математически оправданная стратегия может оказаться рискованной при нестабильных поступлениях.</w:t>
      </w:r>
    </w:p>
    <w:p w14:paraId="6C1C5B40" w14:textId="77777777" w:rsidR="005A1873" w:rsidRPr="00CF0B42" w:rsidRDefault="005A1873" w:rsidP="005A1873">
      <w:r w:rsidRPr="00CF0B42">
        <w:t>Ликвидность — еще один ключевой элемент. Средства, направленные на досрочное погашение, фактически выводятся из оборота семьи.</w:t>
      </w:r>
    </w:p>
    <w:p w14:paraId="16E5A974" w14:textId="77777777" w:rsidR="005A1873" w:rsidRPr="00CF0B42" w:rsidRDefault="005A1873" w:rsidP="005A1873">
      <w:r w:rsidRPr="00CF0B42">
        <w:lastRenderedPageBreak/>
        <w:t>Доступность инструментов также влияет на поведение: за последние годы частному инвестору стали доступны более простые и понятные решения, однако это не отменяет необходимости оценки риска.</w:t>
      </w:r>
    </w:p>
    <w:p w14:paraId="03A27CB8" w14:textId="77777777" w:rsidR="005A1873" w:rsidRPr="00CF0B42" w:rsidRDefault="005A1873" w:rsidP="005A1873">
      <w:r w:rsidRPr="00CF0B42">
        <w:t>Как изменилось финансовое поведение россиян</w:t>
      </w:r>
    </w:p>
    <w:p w14:paraId="0B974D74" w14:textId="77777777" w:rsidR="005A1873" w:rsidRPr="00CF0B42" w:rsidRDefault="005A1873" w:rsidP="005A1873">
      <w:r w:rsidRPr="00CF0B42">
        <w:t>За последний год в финансовом поведении россиян наметился отчетливый сдвиг — от стремления к доходности к стремлению к устойчивости. По наблюдениям Ольги Плехановой, финансовое поведение стало более оборонительным. Новая реальность — это не столько поиск самой выгодной инвестиции, сколько управление устойчивостью. Эта тенденция проявляется в нескольких направлениях:</w:t>
      </w:r>
    </w:p>
    <w:p w14:paraId="46830DDE" w14:textId="77777777" w:rsidR="005A1873" w:rsidRPr="00CF0B42" w:rsidRDefault="005A1873" w:rsidP="005A1873">
      <w:r w:rsidRPr="00CF0B42">
        <w:t>рост банковских сбережений,</w:t>
      </w:r>
    </w:p>
    <w:p w14:paraId="2CB7D65D" w14:textId="77777777" w:rsidR="005A1873" w:rsidRPr="00CF0B42" w:rsidRDefault="005A1873" w:rsidP="005A1873">
      <w:r w:rsidRPr="00CF0B42">
        <w:t>снижение интереса к рисковым активам,</w:t>
      </w:r>
    </w:p>
    <w:p w14:paraId="23A78A06" w14:textId="77777777" w:rsidR="005A1873" w:rsidRPr="00CF0B42" w:rsidRDefault="005A1873" w:rsidP="005A1873">
      <w:r w:rsidRPr="00CF0B42">
        <w:t>охлаждение ипотечного рынка,</w:t>
      </w:r>
    </w:p>
    <w:p w14:paraId="6D66D2A8" w14:textId="77777777" w:rsidR="005A1873" w:rsidRPr="00CF0B42" w:rsidRDefault="005A1873" w:rsidP="005A1873">
      <w:r w:rsidRPr="00CF0B42">
        <w:t>смещение спроса в сторону облигаций и инструментов с фиксированным доходом.</w:t>
      </w:r>
    </w:p>
    <w:p w14:paraId="1CAC6601" w14:textId="77777777" w:rsidR="005A1873" w:rsidRPr="00CF0B42" w:rsidRDefault="005A1873" w:rsidP="005A1873">
      <w:r w:rsidRPr="00CF0B42">
        <w:t>Юрий Мишуков дополняет:</w:t>
      </w:r>
    </w:p>
    <w:p w14:paraId="1CD1E84B" w14:textId="55B099B3" w:rsidR="005A1873" w:rsidRPr="00CF0B42" w:rsidRDefault="005146DE" w:rsidP="005A1873">
      <w:r>
        <w:t>«</w:t>
      </w:r>
      <w:r w:rsidR="005A1873" w:rsidRPr="00CF0B42">
        <w:t>Люди все чаще отказываются от принципа „все или ничего“ и начинают распределять средства</w:t>
      </w:r>
      <w:r>
        <w:t>»</w:t>
      </w:r>
      <w:r w:rsidR="005A1873" w:rsidRPr="00CF0B42">
        <w:t>.</w:t>
      </w:r>
    </w:p>
    <w:p w14:paraId="3BC93400" w14:textId="77777777" w:rsidR="005A1873" w:rsidRPr="00CF0B42" w:rsidRDefault="005A1873" w:rsidP="005A1873">
      <w:r w:rsidRPr="00CF0B42">
        <w:t>Формируется более зрелая модель — с балансом между сокращением долга и накоплением ликвидности.</w:t>
      </w:r>
    </w:p>
    <w:p w14:paraId="30DCCB07" w14:textId="4DF94A5B" w:rsidR="005A1873" w:rsidRPr="00CF0B42" w:rsidRDefault="005A1873" w:rsidP="005A1873">
      <w:r w:rsidRPr="00CF0B42">
        <w:t xml:space="preserve">Главные ошибки: попытка </w:t>
      </w:r>
      <w:r w:rsidR="005146DE">
        <w:t>«</w:t>
      </w:r>
      <w:r w:rsidRPr="00CF0B42">
        <w:t>переиграть долг</w:t>
      </w:r>
      <w:r w:rsidR="005146DE">
        <w:t>»</w:t>
      </w:r>
    </w:p>
    <w:p w14:paraId="21659C05" w14:textId="77777777" w:rsidR="005A1873" w:rsidRPr="00CF0B42" w:rsidRDefault="005A1873" w:rsidP="005A1873">
      <w:r w:rsidRPr="00CF0B42">
        <w:t>Наиболее серьезная ошибка — попытка решить проблему долга через рискованные инвестиции. Ольга Плеханова описывает этот механизм следующим образом:</w:t>
      </w:r>
    </w:p>
    <w:p w14:paraId="521F2270" w14:textId="401EC9E4" w:rsidR="005A1873" w:rsidRPr="00CF0B42" w:rsidRDefault="005146DE" w:rsidP="005A1873">
      <w:r>
        <w:t>«</w:t>
      </w:r>
      <w:r w:rsidR="005A1873" w:rsidRPr="00CF0B42">
        <w:t>Когда кредит давит психологически, появляется соблазн „волшебного решения“: быстро заработать и закрыть обязательства</w:t>
      </w:r>
      <w:r>
        <w:t>»</w:t>
      </w:r>
      <w:r w:rsidR="005A1873" w:rsidRPr="00CF0B42">
        <w:t>.</w:t>
      </w:r>
    </w:p>
    <w:p w14:paraId="0F790C7D" w14:textId="77777777" w:rsidR="005A1873" w:rsidRPr="00CF0B42" w:rsidRDefault="005A1873" w:rsidP="005A1873">
      <w:r w:rsidRPr="00CF0B42">
        <w:t>В этот момент нарушается базовая логика управления финансами: вместо снижения риска происходит его наращивание, вместо уменьшения долговой нагрузки — ее усиление.</w:t>
      </w:r>
    </w:p>
    <w:p w14:paraId="31E0DD2B" w14:textId="77777777" w:rsidR="005A1873" w:rsidRPr="00CF0B42" w:rsidRDefault="005A1873" w:rsidP="005A1873">
      <w:r w:rsidRPr="00CF0B42">
        <w:t>К типичным ошибкам относятся:</w:t>
      </w:r>
    </w:p>
    <w:p w14:paraId="1A919895" w14:textId="77777777" w:rsidR="005A1873" w:rsidRPr="00CF0B42" w:rsidRDefault="005A1873" w:rsidP="005A1873">
      <w:r w:rsidRPr="00CF0B42">
        <w:t>вложения в непрозрачные или агрессивные инструменты,</w:t>
      </w:r>
    </w:p>
    <w:p w14:paraId="5E975D6D" w14:textId="77777777" w:rsidR="005A1873" w:rsidRPr="00CF0B42" w:rsidRDefault="005A1873" w:rsidP="005A1873">
      <w:r w:rsidRPr="00CF0B42">
        <w:t>использование заемных средств для инвестиций,</w:t>
      </w:r>
    </w:p>
    <w:p w14:paraId="6FE7FB82" w14:textId="77777777" w:rsidR="005A1873" w:rsidRPr="00CF0B42" w:rsidRDefault="005A1873" w:rsidP="005A1873">
      <w:r w:rsidRPr="00CF0B42">
        <w:t>отсутствие финансовой подушки,</w:t>
      </w:r>
    </w:p>
    <w:p w14:paraId="31A88D0F" w14:textId="77777777" w:rsidR="005A1873" w:rsidRPr="00CF0B42" w:rsidRDefault="005A1873" w:rsidP="005A1873">
      <w:r w:rsidRPr="00CF0B42">
        <w:t>переоценка собственной способности управлять рисками.</w:t>
      </w:r>
    </w:p>
    <w:p w14:paraId="2A384268" w14:textId="77777777" w:rsidR="005A1873" w:rsidRPr="00CF0B42" w:rsidRDefault="005A1873" w:rsidP="005A1873">
      <w:r w:rsidRPr="00CF0B42">
        <w:t>Подобные решения редко приводят к желаемому результату. Напротив, они способны усугубить финансовое положение — вплоть до потери накоплений и долгового кризиса.</w:t>
      </w:r>
    </w:p>
    <w:p w14:paraId="4B584DF9" w14:textId="77777777" w:rsidR="005A1873" w:rsidRPr="00CF0B42" w:rsidRDefault="005A1873" w:rsidP="005A1873">
      <w:r w:rsidRPr="00CF0B42">
        <w:t>Практический вывод: стратегия устойчивости</w:t>
      </w:r>
    </w:p>
    <w:p w14:paraId="15B41A28" w14:textId="77777777" w:rsidR="005A1873" w:rsidRPr="00CF0B42" w:rsidRDefault="005A1873" w:rsidP="005A1873">
      <w:r w:rsidRPr="00CF0B42">
        <w:t>Несмотря на сложность экономической среды, базовые принципы остаются неизменными. Прежде всего необходимо сопоставить стоимость долга и доходность консервативных инструментов. Далее — сформировать резерв ликвидности, оценить устойчивость дохода и только после этого принимать решение о распределении средств.</w:t>
      </w:r>
    </w:p>
    <w:p w14:paraId="395C3C0F" w14:textId="10E4F8A0" w:rsidR="005A1873" w:rsidRPr="00CF0B42" w:rsidRDefault="005A1873" w:rsidP="005A1873">
      <w:r w:rsidRPr="00CF0B42">
        <w:lastRenderedPageBreak/>
        <w:t xml:space="preserve">Как отмечает Дмитрий Исаков: </w:t>
      </w:r>
      <w:r w:rsidR="005146DE">
        <w:t>«</w:t>
      </w:r>
      <w:r w:rsidRPr="00CF0B42">
        <w:t>Первый шаг — создание финансового резерва. Это основа любого финансового плана</w:t>
      </w:r>
      <w:r w:rsidR="005146DE">
        <w:t>»</w:t>
      </w:r>
      <w:r w:rsidRPr="00CF0B42">
        <w:t>.</w:t>
      </w:r>
    </w:p>
    <w:p w14:paraId="2278E8E3" w14:textId="77777777" w:rsidR="005A1873" w:rsidRPr="00CF0B42" w:rsidRDefault="005A1873" w:rsidP="005A1873">
      <w:r w:rsidRPr="00CF0B42">
        <w:t>В этом и заключается главный сдвиг новой финансовой реальности: стратегия больше не строится вокруг максимальной доходности. Она строится вокруг способности сохранить устойчивость — и выдержать неопределенность времени.</w:t>
      </w:r>
    </w:p>
    <w:p w14:paraId="1B249748" w14:textId="4EF1C117" w:rsidR="0036220F" w:rsidRPr="00CF0B42" w:rsidRDefault="00CD5455" w:rsidP="005A1873">
      <w:hyperlink r:id="rId43" w:history="1">
        <w:r w:rsidR="005A1873" w:rsidRPr="00CF0B42">
          <w:rPr>
            <w:rStyle w:val="a3"/>
          </w:rPr>
          <w:t>https://www.banknn.ru/zhurnal/stati/dengi-v-kredit-ili-dengi-v-investicii-kak-rossiyanam-prinimat-finansovye-resheniya-v-novoy-realnosti</w:t>
        </w:r>
      </w:hyperlink>
    </w:p>
    <w:p w14:paraId="25B679DD" w14:textId="6470F569" w:rsidR="000E4160" w:rsidRPr="00CF0B42" w:rsidRDefault="000E4160" w:rsidP="000E4160">
      <w:pPr>
        <w:pStyle w:val="2"/>
      </w:pPr>
      <w:bookmarkStart w:id="139" w:name="_Toc227652511"/>
      <w:r w:rsidRPr="00CF0B42">
        <w:t xml:space="preserve">Конкурент, 20.04.2026, </w:t>
      </w:r>
      <w:r w:rsidR="005146DE">
        <w:t>«</w:t>
      </w:r>
      <w:r w:rsidRPr="00CF0B42">
        <w:t>Финансы – это профессия</w:t>
      </w:r>
      <w:r w:rsidR="005146DE">
        <w:t>»</w:t>
      </w:r>
      <w:r w:rsidRPr="00CF0B42">
        <w:t>. Экономист объяснил, куда инвестировать средства простым россиянам</w:t>
      </w:r>
      <w:bookmarkEnd w:id="139"/>
    </w:p>
    <w:p w14:paraId="646DDD8A" w14:textId="3E4CFF21" w:rsidR="000E4160" w:rsidRPr="00CF0B42" w:rsidRDefault="000E4160" w:rsidP="00535F97">
      <w:pPr>
        <w:pStyle w:val="3"/>
      </w:pPr>
      <w:bookmarkStart w:id="140" w:name="_Toc227652512"/>
      <w:r w:rsidRPr="00CF0B42">
        <w:t xml:space="preserve">Цикл снижения ключевой ставки, начавшийся в июне 2025 г., значительно ударил по вкладам и накопительным счетам: ставки ринулись вниз. Уже сейчас средняя максимальная ставка в топ-10 банков, согласно данным Банка России, ниже ключевой. И ситуация вряд ли улучшится. Экспертное сообщество отмечает, что на заседании Совета директоров ЦБ 24 апреля вопрос о повышении стоять не будет. Возможна приостановка снижения </w:t>
      </w:r>
      <w:r w:rsidR="005146DE">
        <w:t>«</w:t>
      </w:r>
      <w:r w:rsidRPr="00CF0B42">
        <w:t>ключа</w:t>
      </w:r>
      <w:r w:rsidR="005146DE">
        <w:t>»</w:t>
      </w:r>
      <w:r w:rsidRPr="00CF0B42">
        <w:t>, но повышения показателя никто даже не предполагает.</w:t>
      </w:r>
      <w:bookmarkEnd w:id="140"/>
    </w:p>
    <w:p w14:paraId="65D8D132" w14:textId="77777777" w:rsidR="000E4160" w:rsidRPr="00CF0B42" w:rsidRDefault="000E4160" w:rsidP="000E4160">
      <w:r w:rsidRPr="00CF0B42">
        <w:t>На этом фоне россияне начинают задумываться, а что делать со сбережениями. Если посмотреть на публикации российских СМИ, то видно, что многие аналитики и экономисты рекомендуют обратить внимание на акции, облигации и разделить свой портфель на несколько активов. Но так ли просто сделать это простому гражданину, который знать ничего не знает ни о фондовых рынках, ни о фьючерсах, ни о торгах на бирже. Разобраться в этом вопросе KONKURENT.RU помог эксперт Максим Кривелевич.</w:t>
      </w:r>
    </w:p>
    <w:p w14:paraId="49DE51BE" w14:textId="77777777" w:rsidR="000E4160" w:rsidRPr="00CF0B42" w:rsidRDefault="000E4160" w:rsidP="000E4160">
      <w:r w:rsidRPr="00CF0B42">
        <w:t>Стоит ли самому закупаться акциями?</w:t>
      </w:r>
    </w:p>
    <w:p w14:paraId="70F2B30C" w14:textId="4ACEAB0D" w:rsidR="000E4160" w:rsidRPr="00CF0B42" w:rsidRDefault="000E4160" w:rsidP="000E4160">
      <w:r w:rsidRPr="00CF0B42">
        <w:t xml:space="preserve">Экономист уверен, что покупать индивидуальные акции самостоятельно неопытным инвесторам точно не стоит. Более того, по словам эксперта, </w:t>
      </w:r>
      <w:r w:rsidR="005146DE">
        <w:t>«</w:t>
      </w:r>
      <w:r w:rsidRPr="00CF0B42">
        <w:t>никогда и ни в коем случае простым россиянам не стоит идти на фондовый рынок</w:t>
      </w:r>
      <w:r w:rsidR="005146DE">
        <w:t>»</w:t>
      </w:r>
      <w:r w:rsidRPr="00CF0B42">
        <w:t>.</w:t>
      </w:r>
    </w:p>
    <w:p w14:paraId="29CBC913" w14:textId="77777777" w:rsidR="000E4160" w:rsidRPr="00CF0B42" w:rsidRDefault="000E4160" w:rsidP="000E4160">
      <w:r w:rsidRPr="00CF0B42">
        <w:t>Экономист отметил, что нужно четко отдавать себе отчет, что этот рынок является профессиональным.</w:t>
      </w:r>
    </w:p>
    <w:p w14:paraId="09ED9F2B" w14:textId="2E2ABA64" w:rsidR="000E4160" w:rsidRPr="00CF0B42" w:rsidRDefault="005146DE" w:rsidP="000E4160">
      <w:r>
        <w:t>«</w:t>
      </w:r>
      <w:r w:rsidR="000E4160" w:rsidRPr="00CF0B42">
        <w:t>Вы на нем конкурируете с людьми, которые этим занимаются профессионально и, собственно, деньги на этом зарабатывают. И если вы думаете, что вы можете отобрать у профессионального трейдера его хлеб, то попробуйте отобрать у профессионального борца его призовые деньги сначала. Результат будет тот же самый. Только быстрее</w:t>
      </w:r>
      <w:r>
        <w:t>»</w:t>
      </w:r>
      <w:r w:rsidR="000E4160" w:rsidRPr="00CF0B42">
        <w:t>, – подчеркнул Кривелевич.</w:t>
      </w:r>
    </w:p>
    <w:p w14:paraId="7BFFF01C" w14:textId="77777777" w:rsidR="000E4160" w:rsidRPr="00CF0B42" w:rsidRDefault="000E4160" w:rsidP="000E4160">
      <w:r w:rsidRPr="00CF0B42">
        <w:t>Особенность фондового рынка</w:t>
      </w:r>
    </w:p>
    <w:p w14:paraId="24AB6AEB" w14:textId="77777777" w:rsidR="000E4160" w:rsidRPr="00CF0B42" w:rsidRDefault="000E4160" w:rsidP="000E4160">
      <w:r w:rsidRPr="00CF0B42">
        <w:t>Экономист подчеркнул, что очень немногие активно управляемые фонды и очень немногие инвесторы на этом рынке способны в течение длительного периода времени обыгрывать рынок в среднем.</w:t>
      </w:r>
    </w:p>
    <w:p w14:paraId="5F317FE1" w14:textId="3DD8EC96" w:rsidR="000E4160" w:rsidRPr="00CF0B42" w:rsidRDefault="005146DE" w:rsidP="000E4160">
      <w:r>
        <w:t>«</w:t>
      </w:r>
      <w:r w:rsidR="000E4160" w:rsidRPr="00CF0B42">
        <w:t xml:space="preserve">Большую часть времени рыночные индексы показывают лучший результат, чем те, кто пытаются их обыграть. Почему? Потому что те компании, которые разоряются, они из </w:t>
      </w:r>
      <w:r w:rsidR="000E4160" w:rsidRPr="00CF0B42">
        <w:lastRenderedPageBreak/>
        <w:t>индексов выбрасываются. Индекс – это не просто среднее по рынку. Индекс – это среднее по выжившим</w:t>
      </w:r>
      <w:r>
        <w:t>»</w:t>
      </w:r>
      <w:r w:rsidR="000E4160" w:rsidRPr="00CF0B42">
        <w:t>, – отметил эксперт.</w:t>
      </w:r>
    </w:p>
    <w:p w14:paraId="0903B1A9" w14:textId="77777777" w:rsidR="000E4160" w:rsidRPr="00CF0B42" w:rsidRDefault="000E4160" w:rsidP="000E4160">
      <w:r w:rsidRPr="00CF0B42">
        <w:t>По его словам, стоит помнить, что часть компаний, которые являются успешными, выходят на рынок. Те же, кто его покинул – успеха добиться не смогли.</w:t>
      </w:r>
    </w:p>
    <w:p w14:paraId="6DC3487B" w14:textId="77777777" w:rsidR="000E4160" w:rsidRPr="00CF0B42" w:rsidRDefault="000E4160" w:rsidP="000E4160">
      <w:r w:rsidRPr="00CF0B42">
        <w:t>Это справедливо не только для российского рынка, но и для более развитых финрынков. По этой причине без наличия исключительных знаний, умений и навыков пытаться покупать индивидуальные акции не стоит.</w:t>
      </w:r>
    </w:p>
    <w:p w14:paraId="77C07757" w14:textId="77777777" w:rsidR="000E4160" w:rsidRPr="00CF0B42" w:rsidRDefault="000E4160" w:rsidP="000E4160">
      <w:r w:rsidRPr="00CF0B42">
        <w:t>Куда нести деньги начинающим инвесторам</w:t>
      </w:r>
    </w:p>
    <w:p w14:paraId="2DAF2ABC" w14:textId="77777777" w:rsidR="000E4160" w:rsidRPr="00CF0B42" w:rsidRDefault="000E4160" w:rsidP="000E4160">
      <w:r w:rsidRPr="00CF0B42">
        <w:t>Однако сложность финрынка не значит, что туда полностью закрыт доступ для инвесторов без опыта. Экономист отметил, что сегодня практически любой крупный банк имеет свои брокерские услуги. Такой подход в инвестировании внутри своего банка будет удобен инвесторам начального уровня.</w:t>
      </w:r>
    </w:p>
    <w:p w14:paraId="340737F4" w14:textId="302B9415" w:rsidR="000E4160" w:rsidRPr="00CF0B42" w:rsidRDefault="005146DE" w:rsidP="000E4160">
      <w:r>
        <w:t>«</w:t>
      </w:r>
      <w:r w:rsidR="000E4160" w:rsidRPr="00CF0B42">
        <w:t>Если в банке есть брокерские услуги, то есть индексные паевые инвестиционные фонды. В этом случае вы покупаете очень маленькую долю, которая называется пай. Например, в индексе есть 100 компаний, а ваш пай – это ваше участие в росте или в снижении стоимости 100 компаний. И на длительных промежутках времени ваш результат будет средним результатом по российскому рынку. Не хуже, не лучше</w:t>
      </w:r>
      <w:r>
        <w:t>»</w:t>
      </w:r>
      <w:r w:rsidR="000E4160" w:rsidRPr="00CF0B42">
        <w:t>, – отметил эксперт.</w:t>
      </w:r>
    </w:p>
    <w:p w14:paraId="13FA5453" w14:textId="77777777" w:rsidR="000E4160" w:rsidRPr="00CF0B42" w:rsidRDefault="000E4160" w:rsidP="000E4160">
      <w:r w:rsidRPr="00CF0B42">
        <w:t>При таком варианте инвестирования следует учитывать и наличие комиссий, которые имеют форму либо скидки, либо наценки. При покупке пая инвестор заплатит наценку – купит чуть дороже. При продаже доход будет чуть меньше – это скидка.</w:t>
      </w:r>
    </w:p>
    <w:p w14:paraId="0581AEFA" w14:textId="481FAAEB" w:rsidR="000E4160" w:rsidRPr="00CF0B42" w:rsidRDefault="005146DE" w:rsidP="000E4160">
      <w:r>
        <w:t>«</w:t>
      </w:r>
      <w:r w:rsidR="000E4160" w:rsidRPr="00CF0B42">
        <w:t>Секрет управления такими вещами – как можно реже дергаться. Если вы тут же купили, тут же продали – вы потеряли деньги дважды. На скидке и на наценке. Если вы купили паевой инвестиционный фонд на индекс, например, на Московской биржи и оставили его на 5 лет, потом продали, вы заплатили комиссию всего один раз за 5 лет</w:t>
      </w:r>
      <w:r>
        <w:t>»</w:t>
      </w:r>
      <w:r w:rsidR="000E4160" w:rsidRPr="00CF0B42">
        <w:t>, – пояснил экономист.</w:t>
      </w:r>
    </w:p>
    <w:p w14:paraId="5B22507C" w14:textId="77777777" w:rsidR="000E4160" w:rsidRPr="00CF0B42" w:rsidRDefault="000E4160" w:rsidP="000E4160">
      <w:r w:rsidRPr="00CF0B42">
        <w:t>Правда, пробовать такой метод инвестирования в том случае, если деньги могут понадобиться буквально через неделю, не стоит. Такой вариант приумножения капитала подходит лишь тем, кто нацелен на долгосрочную игру.</w:t>
      </w:r>
    </w:p>
    <w:p w14:paraId="4E769092" w14:textId="77777777" w:rsidR="000E4160" w:rsidRPr="00CF0B42" w:rsidRDefault="000E4160" w:rsidP="000E4160">
      <w:r w:rsidRPr="00CF0B42">
        <w:t>Идти ли дальше?</w:t>
      </w:r>
    </w:p>
    <w:p w14:paraId="3594FD9E" w14:textId="77777777" w:rsidR="000E4160" w:rsidRPr="00CF0B42" w:rsidRDefault="000E4160" w:rsidP="000E4160">
      <w:r w:rsidRPr="00CF0B42">
        <w:t>Кривелевич отмечает, что дальше простым россиянам, не имеющим профильного образования, не стоит. Профильное образование – это обязательное условие для дальнейшего инвестирования. Второе важное условие – наличие лишних денежных средств.</w:t>
      </w:r>
    </w:p>
    <w:p w14:paraId="2FD2624D" w14:textId="77777777" w:rsidR="000E4160" w:rsidRPr="00CF0B42" w:rsidRDefault="000E4160" w:rsidP="000E4160">
      <w:r w:rsidRPr="00CF0B42">
        <w:t>Только при наличии этих факторов можно пробовать и банковские облигации (для более продвинутых, но не достаточно опытных инвесторов), и создание диверсифицированного портфеля, в котором будут обезличенные металлические счета на золото и на серебро, фонды денежного рынка, банковские облигации, корпоративные облигации, индексы на акции, фьючерсы либо опционы на рубль-доллар, рубль-юань (для продвинутых любителей), и производные финансовые инструменты – фьючерсы и опционы (для профессионалов в инвестировании).</w:t>
      </w:r>
    </w:p>
    <w:p w14:paraId="3511FDE3" w14:textId="73D6DD5D" w:rsidR="000E4160" w:rsidRPr="00CF0B42" w:rsidRDefault="005146DE" w:rsidP="000E4160">
      <w:r>
        <w:lastRenderedPageBreak/>
        <w:t>«</w:t>
      </w:r>
      <w:r w:rsidR="000E4160" w:rsidRPr="00CF0B42">
        <w:t>Не надо превращать финансы в какую-то экзотику. Рассматривайте финансы как любую другую профессию. Может человек стать автомехаником, стоматологом, не обучившись этому ремеслу? Наверное, может. Но какой будет из него специалист, профессионал? Процент людей, кто без наставников и учебников сам выучится, очень мал. Чтобы аккуратно пополнять банковский вклад, купить паи паевых инвестиционных фондов денежного рынка или индексных паевых инвестиционных фондов, много ума не надо. Это относительно безопасно, относительно понятно, и любой человек, способный читать по-русски, с этим справится. Остальное – только профобразование. Не надо обманывать себя. Финансы – это такое же ремесло, как любое другое, ему надо учиться</w:t>
      </w:r>
      <w:r>
        <w:t>»</w:t>
      </w:r>
      <w:r w:rsidR="000E4160" w:rsidRPr="00CF0B42">
        <w:t>, – подчеркнул экономист.</w:t>
      </w:r>
    </w:p>
    <w:p w14:paraId="0E45C61C" w14:textId="77777777" w:rsidR="000E4160" w:rsidRPr="00CF0B42" w:rsidRDefault="000E4160" w:rsidP="000E4160">
      <w:r w:rsidRPr="00CF0B42">
        <w:t>Главное – не высший уровень, а дисциплина</w:t>
      </w:r>
    </w:p>
    <w:p w14:paraId="25CDCF14" w14:textId="77777777" w:rsidR="000E4160" w:rsidRPr="00CF0B42" w:rsidRDefault="000E4160" w:rsidP="000E4160">
      <w:r w:rsidRPr="00CF0B42">
        <w:t>Кривелевич подчеркнул, что даже на самой низкой ступени инвестирования можно заработать на достойную старость или дорогую покупку. Самый главный принцип здесь – не сложность инвестирования, а регулярность и дисциплина.</w:t>
      </w:r>
    </w:p>
    <w:p w14:paraId="638E00DD" w14:textId="6C632772" w:rsidR="000E4160" w:rsidRPr="00CF0B42" w:rsidRDefault="005146DE" w:rsidP="000E4160">
      <w:r>
        <w:t>«</w:t>
      </w:r>
      <w:r w:rsidR="000E4160" w:rsidRPr="00CF0B42">
        <w:t>Самое главное, что надо знать – это два эффекта. Первый эффект – это эффект сложного процента. Если вы смолоду откладываете некоторую, пусть очень небольшую, часть своих доходов, но регулярно, ни одной зарплаты не пропуская, то на пенсии вы уже не будете рассчитывать на государство. У вас будет такая пенсия, что вы будете жить так же, как жили, когда получали зарплату. Это требует дисциплины.</w:t>
      </w:r>
    </w:p>
    <w:p w14:paraId="59C40CE1" w14:textId="4DEC97BC" w:rsidR="000E4160" w:rsidRPr="00CF0B42" w:rsidRDefault="000E4160" w:rsidP="000E4160">
      <w:r w:rsidRPr="00CF0B42">
        <w:t>Второй эффект состоит в том, что для того, чтобы купить один рубль потерь, нужно два рубля доходов. Если вы в какой-то момент своей жизни свои сбережения потеряли, то потребуется вдвое больше времени, чтобы вернуться к тому, что было. Поэтому не рискуйте, не теряйте и регулярно каждый месяц с зарплаты откладывайте. Это и есть рецепт успеха для непрофессионала</w:t>
      </w:r>
      <w:r w:rsidR="005146DE">
        <w:t>»</w:t>
      </w:r>
      <w:r w:rsidRPr="00CF0B42">
        <w:t>, – заключил экономист.</w:t>
      </w:r>
    </w:p>
    <w:p w14:paraId="502E90A1" w14:textId="02952125" w:rsidR="005A1873" w:rsidRPr="00CF0B42" w:rsidRDefault="00CD5455" w:rsidP="000E4160">
      <w:hyperlink r:id="rId44" w:history="1">
        <w:r w:rsidR="000E4160" w:rsidRPr="00CF0B42">
          <w:rPr>
            <w:rStyle w:val="a3"/>
          </w:rPr>
          <w:t>https://konkurent.ru/article/86488</w:t>
        </w:r>
      </w:hyperlink>
    </w:p>
    <w:p w14:paraId="390D2251" w14:textId="77777777" w:rsidR="000E4160" w:rsidRPr="00CF0B42" w:rsidRDefault="000E4160" w:rsidP="000E4160"/>
    <w:p w14:paraId="1648AE75" w14:textId="77777777" w:rsidR="00111D7C" w:rsidRPr="00CF0B42" w:rsidRDefault="00111D7C" w:rsidP="00111D7C">
      <w:pPr>
        <w:pStyle w:val="251"/>
      </w:pPr>
      <w:bookmarkStart w:id="141" w:name="_Toc99271712"/>
      <w:bookmarkStart w:id="142" w:name="_Toc99318658"/>
      <w:bookmarkStart w:id="143" w:name="_Toc165991078"/>
      <w:bookmarkStart w:id="144" w:name="_Toc227652513"/>
      <w:bookmarkEnd w:id="133"/>
      <w:bookmarkEnd w:id="134"/>
      <w:r w:rsidRPr="00CF0B42">
        <w:lastRenderedPageBreak/>
        <w:t>НОВОСТИ ЗАРУБЕЖНЫХ ПЕНСИОННЫХ СИСТЕМ</w:t>
      </w:r>
      <w:bookmarkEnd w:id="141"/>
      <w:bookmarkEnd w:id="142"/>
      <w:bookmarkEnd w:id="143"/>
      <w:bookmarkEnd w:id="144"/>
    </w:p>
    <w:p w14:paraId="7D59896E" w14:textId="77777777" w:rsidR="00111D7C" w:rsidRPr="00CF0B42" w:rsidRDefault="00111D7C" w:rsidP="00111D7C">
      <w:pPr>
        <w:pStyle w:val="10"/>
      </w:pPr>
      <w:bookmarkStart w:id="145" w:name="_Toc99271713"/>
      <w:bookmarkStart w:id="146" w:name="_Toc99318659"/>
      <w:bookmarkStart w:id="147" w:name="_Toc165991079"/>
      <w:bookmarkStart w:id="148" w:name="_Toc227652514"/>
      <w:r w:rsidRPr="00CF0B42">
        <w:t>Новости пенсионной отрасли стран ближнего зарубежья</w:t>
      </w:r>
      <w:bookmarkEnd w:id="145"/>
      <w:bookmarkEnd w:id="146"/>
      <w:bookmarkEnd w:id="147"/>
      <w:bookmarkEnd w:id="148"/>
    </w:p>
    <w:p w14:paraId="67697278" w14:textId="77777777" w:rsidR="00CE19FD" w:rsidRPr="00CF0B42" w:rsidRDefault="00CE19FD" w:rsidP="00CE19FD">
      <w:pPr>
        <w:pStyle w:val="2"/>
      </w:pPr>
      <w:bookmarkStart w:id="149" w:name="_Toc227652515"/>
      <w:r w:rsidRPr="00CF0B42">
        <w:t>Курсив, 20.04.2026, ЕНПФ привел формулу, по которой будет считать новые пороги для изъятия пенсий</w:t>
      </w:r>
      <w:bookmarkEnd w:id="149"/>
    </w:p>
    <w:p w14:paraId="53594B15" w14:textId="77777777" w:rsidR="00CE19FD" w:rsidRPr="00CF0B42" w:rsidRDefault="00CE19FD" w:rsidP="00535F97">
      <w:pPr>
        <w:pStyle w:val="3"/>
      </w:pPr>
      <w:bookmarkStart w:id="150" w:name="_Toc227652516"/>
      <w:r w:rsidRPr="00CF0B42">
        <w:t>Пороги минимальной достаточности, необходимые для снятия пенсионных накоплений, будут рассчитываться только по текущим накоплениям ЕНПФ. Ранее в них учитывались потенциальные будущие взносы в фонд.</w:t>
      </w:r>
      <w:bookmarkEnd w:id="150"/>
    </w:p>
    <w:p w14:paraId="23A252ED" w14:textId="77777777" w:rsidR="00CE19FD" w:rsidRPr="00CF0B42" w:rsidRDefault="00CE19FD" w:rsidP="00CE19FD">
      <w:r w:rsidRPr="00CF0B42">
        <w:t>Зачем меняют методику?</w:t>
      </w:r>
    </w:p>
    <w:p w14:paraId="25540FF6" w14:textId="3E8A47E7" w:rsidR="00CE19FD" w:rsidRPr="00CF0B42" w:rsidRDefault="00CE19FD" w:rsidP="00CE19FD">
      <w:r w:rsidRPr="00CF0B42">
        <w:t xml:space="preserve">В ответе на запрос </w:t>
      </w:r>
      <w:r w:rsidR="005146DE">
        <w:t>«</w:t>
      </w:r>
      <w:r w:rsidRPr="00CF0B42">
        <w:t>Курсива</w:t>
      </w:r>
      <w:r w:rsidR="005146DE">
        <w:t>»</w:t>
      </w:r>
      <w:r w:rsidRPr="00CF0B42">
        <w:t xml:space="preserve"> о новой методике расчета порога достаточности, выше которого пенсионные накопления можно использовать на улучшение жилья или оплату лечения, в ЕНПФ сообщили, что документ находится на стадии рассмотрения.</w:t>
      </w:r>
    </w:p>
    <w:p w14:paraId="24F51D3F" w14:textId="77777777" w:rsidR="00CE19FD" w:rsidRPr="00CF0B42" w:rsidRDefault="00CE19FD" w:rsidP="00CE19FD">
      <w:r w:rsidRPr="00CF0B42">
        <w:t>При этом в фонде отметили, что цель пересмотра методики – увеличение требований к минимальной сумме накоплений, необходимых для формирования адекватной будущей накопительной пенсии.</w:t>
      </w:r>
    </w:p>
    <w:p w14:paraId="6A6FBB4C" w14:textId="77777777" w:rsidR="00CE19FD" w:rsidRPr="00CF0B42" w:rsidRDefault="00CE19FD" w:rsidP="00CE19FD">
      <w:r w:rsidRPr="00CF0B42">
        <w:t>Новая методика должна привести к поэтапному росту коэффициента замещения – он показывает, какой процент от текущей зарплаты будет составлять будущая пенсия. Согласно международным стандартам, этот коэффициент должен составлять не менее 40%.</w:t>
      </w:r>
    </w:p>
    <w:p w14:paraId="5B714267" w14:textId="77777777" w:rsidR="00CE19FD" w:rsidRPr="00CF0B42" w:rsidRDefault="00CE19FD" w:rsidP="00CE19FD">
      <w:r w:rsidRPr="00CF0B42">
        <w:t>Как считали пороги раньше</w:t>
      </w:r>
    </w:p>
    <w:p w14:paraId="230D438F" w14:textId="77777777" w:rsidR="00CE19FD" w:rsidRPr="00CF0B42" w:rsidRDefault="00CE19FD" w:rsidP="00CE19FD">
      <w:r w:rsidRPr="00CF0B42">
        <w:t>Действующая методика расчета порогов достаточности включает текущие социально-экономические показатели. На пороги влияет размер минимальной заработной платы, размер минимальной пенсии и базовой пенсионной выплаты, прожиточный минимум. Также в методике учитываются будущие пенсионные взносы.</w:t>
      </w:r>
    </w:p>
    <w:p w14:paraId="4EE58C21" w14:textId="77777777" w:rsidR="00CE19FD" w:rsidRPr="00CF0B42" w:rsidRDefault="00CE19FD" w:rsidP="00CE19FD">
      <w:r w:rsidRPr="00CF0B42">
        <w:t>Новый метод порога изъятий</w:t>
      </w:r>
    </w:p>
    <w:p w14:paraId="573DBD41" w14:textId="77777777" w:rsidR="00CE19FD" w:rsidRPr="00CF0B42" w:rsidRDefault="00CE19FD" w:rsidP="00CE19FD">
      <w:r w:rsidRPr="00CF0B42">
        <w:t>Новый метод должен быть основан на актуарном подходе – то есть экономически обоснованном и привязанном к будущим выплатам. Размер порога будет определяться исходя из целей по будущим пенсионным выплатам и рассчитываться индивидуально для каждого возраста по стандартной формуле.</w:t>
      </w:r>
    </w:p>
    <w:p w14:paraId="76925CB2" w14:textId="77777777" w:rsidR="00CE19FD" w:rsidRPr="00CF0B42" w:rsidRDefault="00CE19FD" w:rsidP="00CE19FD">
      <w:r w:rsidRPr="00CF0B42">
        <w:t>Формула расчета выплат будет учитывать демографию (прогнозы по продолжительности жизни) и финансовые параметры (процентные ставки доходности и индексации выплат). При этом важное отличие нового метода от текущего – не будут учитываться будущие пенсионные взносы, только текущие накопления.</w:t>
      </w:r>
    </w:p>
    <w:p w14:paraId="67FB230E" w14:textId="77777777" w:rsidR="00CE19FD" w:rsidRPr="00CF0B42" w:rsidRDefault="00CE19FD" w:rsidP="00CE19FD">
      <w:r w:rsidRPr="00CF0B42">
        <w:t>При оценке возможности досрочного изъятия будет определяться, останется ли на счете сумма, которой хватит для формирования пенсионных выплат. Новая модель делает расчет более реалистичным и предсказуемым. Она снижает риск того, что к выходу на пенсию у человека окажется недостаточно накоплений.</w:t>
      </w:r>
    </w:p>
    <w:p w14:paraId="287CBCCF" w14:textId="502471AA" w:rsidR="00CE19FD" w:rsidRPr="00CF0B42" w:rsidRDefault="00CE19FD" w:rsidP="00CE19FD">
      <w:r w:rsidRPr="00CF0B42">
        <w:lastRenderedPageBreak/>
        <w:t xml:space="preserve">Ранее </w:t>
      </w:r>
      <w:r w:rsidR="005146DE">
        <w:t>«</w:t>
      </w:r>
      <w:r w:rsidRPr="00CF0B42">
        <w:t>Курсив</w:t>
      </w:r>
      <w:r w:rsidR="005146DE">
        <w:t>»</w:t>
      </w:r>
      <w:r w:rsidRPr="00CF0B42">
        <w:t xml:space="preserve"> писал о том, что правительство РК разработало поправки к постановлению о пенсионных накоплениях, включая методику расчета выплат и порога минимальной достаточности. </w:t>
      </w:r>
    </w:p>
    <w:p w14:paraId="54641A2E" w14:textId="0F7E7D52" w:rsidR="00CE19FD" w:rsidRPr="00CF0B42" w:rsidRDefault="00CE19FD" w:rsidP="00CE19FD">
      <w:r w:rsidRPr="00CF0B42">
        <w:t xml:space="preserve">Документ предлагает изменить порог минимальной достаточности пенсионных накоплений, чтобы сделать будущие пенсионные доходы граждан более стабильными и сбалансированными, исходя из стоимости отложенного пожизненного пенсионного аннуитета. О том, что значит, </w:t>
      </w:r>
      <w:r w:rsidR="005146DE">
        <w:t>«</w:t>
      </w:r>
      <w:r w:rsidRPr="00CF0B42">
        <w:t>Курсив</w:t>
      </w:r>
      <w:r w:rsidR="005146DE">
        <w:t>»</w:t>
      </w:r>
      <w:r w:rsidRPr="00CF0B42">
        <w:t xml:space="preserve"> писал здесь.</w:t>
      </w:r>
    </w:p>
    <w:p w14:paraId="40660599" w14:textId="39446D13" w:rsidR="00CE19FD" w:rsidRPr="00CF0B42" w:rsidRDefault="00CD5455" w:rsidP="00CE19FD">
      <w:hyperlink r:id="rId45" w:history="1">
        <w:r w:rsidR="00CE19FD" w:rsidRPr="00CF0B42">
          <w:rPr>
            <w:rStyle w:val="a3"/>
          </w:rPr>
          <w:t>https://kz.kursiv.media/2026-04-20/svan-porogi-po-izyatiyu-pensionnyh-budut-opredelyat-bez-ucheta-budushih-vznosov-po-nakopleniyam/</w:t>
        </w:r>
      </w:hyperlink>
      <w:r w:rsidR="00CE19FD" w:rsidRPr="00CF0B42">
        <w:t xml:space="preserve"> </w:t>
      </w:r>
    </w:p>
    <w:p w14:paraId="459BBD0C" w14:textId="7C442B60" w:rsidR="006F19B3" w:rsidRPr="00CF0B42" w:rsidRDefault="006F19B3" w:rsidP="006F19B3">
      <w:pPr>
        <w:pStyle w:val="2"/>
      </w:pPr>
      <w:bookmarkStart w:id="151" w:name="_Toc227652517"/>
      <w:r w:rsidRPr="00CF0B42">
        <w:t>Orda.kz, 20.04.2026, Сколько лет у вас осталось, или Когда казахстанцам нужно всерьёз заняться пенсией</w:t>
      </w:r>
      <w:bookmarkEnd w:id="151"/>
    </w:p>
    <w:p w14:paraId="02B03D4B" w14:textId="77777777" w:rsidR="006F19B3" w:rsidRPr="00CF0B42" w:rsidRDefault="006F19B3" w:rsidP="00535F97">
      <w:pPr>
        <w:pStyle w:val="3"/>
      </w:pPr>
      <w:bookmarkStart w:id="152" w:name="_Toc227652518"/>
      <w:r w:rsidRPr="00CF0B42">
        <w:t>Многие в 30–40 лет откладывают мысли о пенсии — им кажется, что времени ещё достаточно. По мнению эксперта, именно в этом возрасте лучше всего начинать инвестировать, сообщает Orda.kz.</w:t>
      </w:r>
      <w:bookmarkEnd w:id="152"/>
    </w:p>
    <w:p w14:paraId="3E2C281C" w14:textId="25566C59" w:rsidR="006F19B3" w:rsidRPr="00CF0B42" w:rsidRDefault="006F19B3" w:rsidP="006F19B3">
      <w:r w:rsidRPr="00CF0B42">
        <w:t xml:space="preserve">Бывший аналитик KASE Аман Алимбаев считает, что стратегия строится на трёх вещах: сложном проценте, риске и так называемом </w:t>
      </w:r>
      <w:r w:rsidR="005146DE">
        <w:t>«</w:t>
      </w:r>
      <w:r w:rsidRPr="00CF0B42">
        <w:t>человеческом капитале</w:t>
      </w:r>
      <w:r w:rsidR="005146DE">
        <w:t>»</w:t>
      </w:r>
      <w:r w:rsidRPr="00CF0B42">
        <w:t>. Если начать за 20–25 лет до пенсии, даже небольшие ежемесячные вложения со временем превращаются в крупную сумму за счёт того, что доход постоянно реинвестируется.</w:t>
      </w:r>
    </w:p>
    <w:p w14:paraId="3F0B870D" w14:textId="77777777" w:rsidR="006F19B3" w:rsidRPr="00CF0B42" w:rsidRDefault="006F19B3" w:rsidP="006F19B3">
      <w:r w:rsidRPr="00CF0B42">
        <w:t>Фондовый рынок может колебаться в краткосрочной перспективе, но на дистанции 15–20 лет шанс получить прибыль почти гарантирован, добавил он. Пока человек работает, его главный актив — будущие доходы. Если часть из них регулярно направлять в инвестиции, формируется финансовая подушка на будущее.</w:t>
      </w:r>
    </w:p>
    <w:p w14:paraId="3848D624" w14:textId="2D1E2DA9" w:rsidR="006F19B3" w:rsidRPr="00CF0B42" w:rsidRDefault="006F19B3" w:rsidP="006F19B3">
      <w:r w:rsidRPr="00CF0B42">
        <w:t xml:space="preserve">Алимбаев отметил, что откладывание старта часто приводит к ошибкам: люди начинают рисковать и пытаются </w:t>
      </w:r>
      <w:r w:rsidR="005146DE">
        <w:t>«</w:t>
      </w:r>
      <w:r w:rsidRPr="00CF0B42">
        <w:t>догнать</w:t>
      </w:r>
      <w:r w:rsidR="005146DE">
        <w:t>»</w:t>
      </w:r>
      <w:r w:rsidRPr="00CF0B42">
        <w:t xml:space="preserve"> упущенное, что нередко заканчивается потерями.</w:t>
      </w:r>
    </w:p>
    <w:p w14:paraId="5D4BE371" w14:textId="77777777" w:rsidR="006F19B3" w:rsidRPr="00CF0B42" w:rsidRDefault="006F19B3" w:rsidP="006F19B3">
      <w:r w:rsidRPr="00CF0B42">
        <w:t>Сколько откладывать, зависит от возраста: в 25–30 лет достаточно инвестировать около 10 % дохода. В 35 — уже 15 %. После 40 лет — не меньше 20–25 %, если до пенсии остаётся около 15 лет, рассказал эксперт.</w:t>
      </w:r>
    </w:p>
    <w:p w14:paraId="43614104" w14:textId="0E0B06D5" w:rsidR="006F19B3" w:rsidRPr="00CF0B42" w:rsidRDefault="006F19B3" w:rsidP="006F19B3">
      <w:r w:rsidRPr="00CF0B42">
        <w:t xml:space="preserve">Главное правило — не ждать идеальных условий. Держать деньги без движения, по словам эксперта, невыгодно: их </w:t>
      </w:r>
      <w:r w:rsidR="005146DE">
        <w:t>«</w:t>
      </w:r>
      <w:r w:rsidRPr="00CF0B42">
        <w:t>съедают</w:t>
      </w:r>
      <w:r w:rsidR="005146DE">
        <w:t>»</w:t>
      </w:r>
      <w:r w:rsidRPr="00CF0B42">
        <w:t xml:space="preserve"> инфляция и девальвация.</w:t>
      </w:r>
    </w:p>
    <w:p w14:paraId="0507FD90" w14:textId="77777777" w:rsidR="006F19B3" w:rsidRPr="00CF0B42" w:rsidRDefault="006F19B3" w:rsidP="006F19B3">
      <w:r w:rsidRPr="00CF0B42">
        <w:t>Ранее мы писали, что в Казахстане планируют изменить правила снятия пенсионных накоплений. Минтруда предложило новую методику расчёта порога достаточности, из-за чего изъять деньги на жильё или лечение станет сложнее.</w:t>
      </w:r>
    </w:p>
    <w:p w14:paraId="6EFA3360" w14:textId="49D5ECFC" w:rsidR="00111D7C" w:rsidRPr="00CF0B42" w:rsidRDefault="00CD5455" w:rsidP="006F19B3">
      <w:hyperlink r:id="rId46" w:history="1">
        <w:r w:rsidR="006F19B3" w:rsidRPr="00CF0B42">
          <w:rPr>
            <w:rStyle w:val="a3"/>
          </w:rPr>
          <w:t>https://orda.kz/skolko-let-u-vas-ostalos-ili-kogda-kazahstancam-nuzhno-vserez-zanjatsja-pensiej-414006/</w:t>
        </w:r>
      </w:hyperlink>
    </w:p>
    <w:p w14:paraId="72528A4E" w14:textId="77777777" w:rsidR="00D05BF7" w:rsidRPr="00CF0B42" w:rsidRDefault="00D05BF7" w:rsidP="00D05BF7">
      <w:pPr>
        <w:pStyle w:val="2"/>
      </w:pPr>
      <w:bookmarkStart w:id="153" w:name="_Toc227652519"/>
      <w:r w:rsidRPr="00CF0B42">
        <w:lastRenderedPageBreak/>
        <w:t>АкЖайык, 20.04.2026, Базовая, солидарная и накопительная: как будут менять пенсионную систему страны</w:t>
      </w:r>
      <w:bookmarkEnd w:id="153"/>
    </w:p>
    <w:p w14:paraId="6390BC82" w14:textId="2FAA220B" w:rsidR="00D05BF7" w:rsidRPr="00CF0B42" w:rsidRDefault="00D05BF7" w:rsidP="00535F97">
      <w:pPr>
        <w:pStyle w:val="3"/>
      </w:pPr>
      <w:bookmarkStart w:id="154" w:name="_Toc227652520"/>
      <w:r w:rsidRPr="00CF0B42">
        <w:t>В Министерстве труда и социальной защиты населения прокомментировали слухи о возможных изменениях в пенсионной системе Казахстана. В ведомстве подчеркнули, что на данный момент конкретных решений по реформированию нет, а все предложения проходят стадию детального анализа.</w:t>
      </w:r>
      <w:bookmarkEnd w:id="154"/>
    </w:p>
    <w:p w14:paraId="429CAFE7" w14:textId="77777777" w:rsidR="00D05BF7" w:rsidRPr="00CF0B42" w:rsidRDefault="00D05BF7" w:rsidP="00D05BF7">
      <w:r w:rsidRPr="00CF0B42">
        <w:t>В ответ на официальный запрос в Минтруда пояснили, что действующая многоуровневая система (солидарная, базовая и накопительная части) требует бережного подхода при любых изменениях.</w:t>
      </w:r>
    </w:p>
    <w:p w14:paraId="1015013F" w14:textId="77777777" w:rsidR="00D05BF7" w:rsidRPr="00CF0B42" w:rsidRDefault="00D05BF7" w:rsidP="00D05BF7">
      <w:r w:rsidRPr="00CF0B42">
        <w:t>О чем просят депутаты?</w:t>
      </w:r>
    </w:p>
    <w:p w14:paraId="10DD7693" w14:textId="77777777" w:rsidR="00D05BF7" w:rsidRPr="00CF0B42" w:rsidRDefault="00D05BF7" w:rsidP="00D05BF7">
      <w:r w:rsidRPr="00CF0B42">
        <w:t>Особое внимание ведомство уделяет инициативам сенаторов. В частности, депутат Амангельды Нугманов предложил:</w:t>
      </w:r>
    </w:p>
    <w:p w14:paraId="1B1AB115" w14:textId="77777777" w:rsidR="00D05BF7" w:rsidRPr="00CF0B42" w:rsidRDefault="00D05BF7" w:rsidP="00D05BF7">
      <w:r w:rsidRPr="00CF0B42">
        <w:t>Разрешить казахстанцам выходить на пенсию при достижении определенного трудового стажа (вне зависимости от возраста).</w:t>
      </w:r>
    </w:p>
    <w:p w14:paraId="6A0837A3" w14:textId="77777777" w:rsidR="00D05BF7" w:rsidRPr="00CF0B42" w:rsidRDefault="00D05BF7" w:rsidP="00D05BF7">
      <w:r w:rsidRPr="00CF0B42">
        <w:t>Предусмотреть возможность досрочного выхода на заслуженный отдых по состоянию здоровья, даже если человеку не установлена инвалидность.</w:t>
      </w:r>
    </w:p>
    <w:p w14:paraId="584B4D38" w14:textId="3438AE92" w:rsidR="00D05BF7" w:rsidRPr="00CF0B42" w:rsidRDefault="00D05BF7" w:rsidP="00D05BF7">
      <w:r w:rsidRPr="00CF0B42">
        <w:t xml:space="preserve">В министерстве отметили, что эти предложения </w:t>
      </w:r>
      <w:r w:rsidR="005146DE">
        <w:t>«</w:t>
      </w:r>
      <w:r w:rsidRPr="00CF0B42">
        <w:t>находятся на комплексном рассмотрении</w:t>
      </w:r>
      <w:r w:rsidR="005146DE">
        <w:t>»</w:t>
      </w:r>
      <w:r w:rsidRPr="00CF0B42">
        <w:t>, однако любые правки требуют актуарной оценки, чтобы система оставалась финансово устойчивой в долгосрочной перспективе.</w:t>
      </w:r>
    </w:p>
    <w:p w14:paraId="5BDE317D" w14:textId="77777777" w:rsidR="00D05BF7" w:rsidRPr="00CF0B42" w:rsidRDefault="00D05BF7" w:rsidP="00D05BF7">
      <w:r w:rsidRPr="00CF0B42">
        <w:t>Новое в использовании пенсионных излишков</w:t>
      </w:r>
    </w:p>
    <w:p w14:paraId="761D6192" w14:textId="77777777" w:rsidR="00D05BF7" w:rsidRPr="00CF0B42" w:rsidRDefault="00D05BF7" w:rsidP="00D05BF7">
      <w:r w:rsidRPr="00CF0B42">
        <w:t>Важное изменение ждет казахстанцев уже на этой неделе. С 17 апреля 2026 года вступают в силу обновленные правила использования единовременных пенсионных выплат (ЕПВ) для улучшения жилищных условий.</w:t>
      </w:r>
    </w:p>
    <w:p w14:paraId="60352416" w14:textId="77777777" w:rsidR="00D05BF7" w:rsidRPr="00CF0B42" w:rsidRDefault="00D05BF7" w:rsidP="00D05BF7">
      <w:r w:rsidRPr="00CF0B42">
        <w:t>Новая логика коснется использования пенсионных средств в ипотечных сделках. Эксперты ожидают, что это может заметно повлиять на структуру рынка недвижимости.</w:t>
      </w:r>
    </w:p>
    <w:p w14:paraId="71B6382E" w14:textId="77777777" w:rsidR="00D05BF7" w:rsidRPr="00CF0B42" w:rsidRDefault="00D05BF7" w:rsidP="00D05BF7">
      <w:r w:rsidRPr="00CF0B42">
        <w:t>Пороги достаточности</w:t>
      </w:r>
    </w:p>
    <w:p w14:paraId="769634E5" w14:textId="77777777" w:rsidR="00D05BF7" w:rsidRPr="00CF0B42" w:rsidRDefault="00D05BF7" w:rsidP="00D05BF7">
      <w:r w:rsidRPr="00CF0B42">
        <w:t>Также в Минтруда затронули вопрос методики расчета порога минимальной достаточности для снятия накоплений. Любые корректировки в этой части также прорабатываются совместно с Нацбанком и ЕНПФ с учетом международного опыта.</w:t>
      </w:r>
    </w:p>
    <w:p w14:paraId="7B781C84" w14:textId="77777777" w:rsidR="00D05BF7" w:rsidRPr="00CF0B42" w:rsidRDefault="00D05BF7" w:rsidP="00D05BF7">
      <w:r w:rsidRPr="00CF0B42">
        <w:t>В ведомстве резюмировали, что главная задача сейчас — обеспечить адекватность пенсионных выплат в будущем, не допустив разбалансировки системы сегодня.</w:t>
      </w:r>
    </w:p>
    <w:p w14:paraId="755AD25F" w14:textId="7A97D58E" w:rsidR="006F19B3" w:rsidRPr="00CF0B42" w:rsidRDefault="00CD5455" w:rsidP="00D05BF7">
      <w:hyperlink r:id="rId47" w:history="1">
        <w:r w:rsidR="00D05BF7" w:rsidRPr="00CF0B42">
          <w:rPr>
            <w:rStyle w:val="a3"/>
          </w:rPr>
          <w:t>https://azh.kz/ru/news/view/126749</w:t>
        </w:r>
      </w:hyperlink>
    </w:p>
    <w:p w14:paraId="0ECD7505" w14:textId="01910ADA" w:rsidR="00D05BF7" w:rsidRPr="00C679CE" w:rsidRDefault="000042B4" w:rsidP="000042B4">
      <w:pPr>
        <w:pStyle w:val="2"/>
      </w:pPr>
      <w:bookmarkStart w:id="155" w:name="_Toc227652521"/>
      <w:r>
        <w:rPr>
          <w:lang w:val="en-US"/>
        </w:rPr>
        <w:lastRenderedPageBreak/>
        <w:t>gurk</w:t>
      </w:r>
      <w:r w:rsidRPr="000042B4">
        <w:t>.</w:t>
      </w:r>
      <w:r>
        <w:rPr>
          <w:lang w:val="en-US"/>
        </w:rPr>
        <w:t>kz</w:t>
      </w:r>
      <w:r w:rsidRPr="000042B4">
        <w:t>, 20.04.2026, «День открытых дверей»: ЕНПФ представляет новый инвестиционный портал</w:t>
      </w:r>
      <w:bookmarkEnd w:id="155"/>
    </w:p>
    <w:p w14:paraId="2BF55FB5" w14:textId="77777777" w:rsidR="000042B4" w:rsidRPr="000042B4" w:rsidRDefault="000042B4" w:rsidP="000042B4">
      <w:pPr>
        <w:pStyle w:val="3"/>
      </w:pPr>
      <w:bookmarkStart w:id="156" w:name="_Toc227652522"/>
      <w:r w:rsidRPr="000042B4">
        <w:t xml:space="preserve">28 апреля 2026 года ЕНПФ приглашает всех желающих на традиционную онлайн-встречу «День открытых дверей», где специалисты Фонда впервые подробно расскажут о новом инвестиционном портале </w:t>
      </w:r>
      <w:r w:rsidRPr="000042B4">
        <w:rPr>
          <w:lang w:val="en-US"/>
        </w:rPr>
        <w:t>invest</w:t>
      </w:r>
      <w:r w:rsidRPr="000042B4">
        <w:t>.</w:t>
      </w:r>
      <w:r w:rsidRPr="000042B4">
        <w:rPr>
          <w:lang w:val="en-US"/>
        </w:rPr>
        <w:t>enpf</w:t>
      </w:r>
      <w:r w:rsidRPr="000042B4">
        <w:t>.</w:t>
      </w:r>
      <w:r w:rsidRPr="000042B4">
        <w:rPr>
          <w:lang w:val="en-US"/>
        </w:rPr>
        <w:t>kz</w:t>
      </w:r>
      <w:r w:rsidRPr="000042B4">
        <w:t xml:space="preserve"> и возможностях, которые он открывает для вкладчиков.</w:t>
      </w:r>
      <w:bookmarkEnd w:id="156"/>
      <w:r w:rsidRPr="000042B4">
        <w:rPr>
          <w:lang w:val="en-US"/>
        </w:rPr>
        <w:t> </w:t>
      </w:r>
    </w:p>
    <w:p w14:paraId="7F65795E" w14:textId="77777777" w:rsidR="000042B4" w:rsidRPr="000042B4" w:rsidRDefault="000042B4" w:rsidP="000042B4">
      <w:r w:rsidRPr="000042B4">
        <w:t>Пенсионные накопления - это не только средства на будущее, но и финансовый ресурс, которым можно эффективно управлять. Вкладчики ЕНПФ имеют возможность самостоятельно влиять на доходность своих накоплений, передавая их часть управляющим инвестиционным портфелем (УИП): до 50% - за счет обязательных и обязательных профессиональных пенсионных взносов, до 100% - за счет добровольных пенсионных взносов. УИП инвестируют пенсионные средства в акции, облигации, валюты и другие финансовые инструменты, предусмотренные инвестиционной декларацией, с целью получения дохода.</w:t>
      </w:r>
    </w:p>
    <w:p w14:paraId="3113CEFF" w14:textId="07D4DD69" w:rsidR="000042B4" w:rsidRPr="00C679CE" w:rsidRDefault="000042B4" w:rsidP="000042B4">
      <w:r w:rsidRPr="000042B4">
        <w:t>Чтобы сделать эти процессы максимально понятными, создан новый инвестиционный портал. Он помогает вкладчикам лучше ориентироваться в инвестиционной деятельности и принимать осознанные решения для управления своими пенсионными накоплениями.</w:t>
      </w:r>
    </w:p>
    <w:p w14:paraId="5FF8D1CB" w14:textId="77777777" w:rsidR="000042B4" w:rsidRPr="000042B4" w:rsidRDefault="000042B4" w:rsidP="000042B4">
      <w:r w:rsidRPr="000042B4">
        <w:t>На встрече вы узнаете:</w:t>
      </w:r>
    </w:p>
    <w:p w14:paraId="67954BAF" w14:textId="77777777" w:rsidR="000042B4" w:rsidRPr="000042B4" w:rsidRDefault="000042B4" w:rsidP="000042B4">
      <w:r w:rsidRPr="000042B4">
        <w:t xml:space="preserve">как работает платформа; как устроена система инвестирования пенсионных активов; как самостоятельно анализировать инвестиционные показатели и сопоставлять различные стратегии; на что обращать внимание при выборе управляющего; как использовать портал </w:t>
      </w:r>
      <w:r w:rsidRPr="000042B4">
        <w:rPr>
          <w:lang w:val="en-US"/>
        </w:rPr>
        <w:t>invest</w:t>
      </w:r>
      <w:r w:rsidRPr="000042B4">
        <w:t>.</w:t>
      </w:r>
      <w:r w:rsidRPr="000042B4">
        <w:rPr>
          <w:lang w:val="en-US"/>
        </w:rPr>
        <w:t>enpf</w:t>
      </w:r>
      <w:r w:rsidRPr="000042B4">
        <w:t>.</w:t>
      </w:r>
      <w:r w:rsidRPr="000042B4">
        <w:rPr>
          <w:lang w:val="en-US"/>
        </w:rPr>
        <w:t>kz</w:t>
      </w:r>
      <w:r w:rsidRPr="000042B4">
        <w:t xml:space="preserve"> для анализа своих возможностей; какие реальные инструменты есть у вкладчиков для влияния на будущую пенсию.</w:t>
      </w:r>
    </w:p>
    <w:p w14:paraId="65856AD7" w14:textId="77777777" w:rsidR="000042B4" w:rsidRPr="000042B4" w:rsidRDefault="000042B4" w:rsidP="000042B4">
      <w:r w:rsidRPr="000042B4">
        <w:t>В одном цифровом пространстве на казахском и русском языках пользователям доступны базовые понятия и разъяснения на тему инвестиций, ключевая информация о доверительных управляющих инвестиционными портфелями, структура размещения пенсионных активов, стратегии (критерии) инвестирования, финансовые показатели и иные сведения, позволяющие вкладчикам составить свой портрет доверительного управляющего и его инвестиционной деятельности.</w:t>
      </w:r>
    </w:p>
    <w:p w14:paraId="4A609405" w14:textId="77777777" w:rsidR="000042B4" w:rsidRPr="000042B4" w:rsidRDefault="000042B4" w:rsidP="000042B4">
      <w:r w:rsidRPr="000042B4">
        <w:t>Пользователи портала могут в доступном формате самостоятельно сравнивать доходность, структуру портфелей и результаты управления УИП и НБРК, отслеживать динамику показателей и таким образом глубже понимать</w:t>
      </w:r>
      <w:r w:rsidRPr="000042B4">
        <w:rPr>
          <w:lang w:val="en-US"/>
        </w:rPr>
        <w:t> </w:t>
      </w:r>
      <w:r w:rsidRPr="000042B4">
        <w:t>механизмы инвестирования пенсионных активов.Особенно важен такой инструмент для молодых вкладчиков, которые могут приобрести ценный опыт инвестирования, участвовать в выборе более доходной инвестиционной стратегии и соответственно влиять на управление своими пенсионными накоплениями.</w:t>
      </w:r>
    </w:p>
    <w:p w14:paraId="761B5C74" w14:textId="77777777" w:rsidR="000042B4" w:rsidRPr="000042B4" w:rsidRDefault="000042B4" w:rsidP="000042B4">
      <w:r w:rsidRPr="000042B4">
        <w:t>Мероприятие пройдет в интерактивном формате, участники смогут задать интересующие вопросы и получить разъяснения от специалистов Фонда, а также индивидуальные консультации. Такой формат особенно удобен, поскольку позволяет подключиться из любой точки мира и получить актуальную информацию напрямую от экспертов.</w:t>
      </w:r>
    </w:p>
    <w:p w14:paraId="12B6C9C7" w14:textId="77777777" w:rsidR="000042B4" w:rsidRPr="000042B4" w:rsidRDefault="000042B4" w:rsidP="000042B4">
      <w:r w:rsidRPr="000042B4">
        <w:lastRenderedPageBreak/>
        <w:t>Отметим, что ЕНПФ уделяет большое внимание повышению финансово-правовой грамотности населения Казахстана. Только в 2025 году было проведено более 38 тысяч информационных встреч, охвативших порядка 800 тысяч человек, а также обработано около 400 тысяч обращений.</w:t>
      </w:r>
    </w:p>
    <w:p w14:paraId="09677F88" w14:textId="77777777" w:rsidR="000042B4" w:rsidRPr="000042B4" w:rsidRDefault="000042B4" w:rsidP="000042B4">
      <w:r w:rsidRPr="000042B4">
        <w:t>Очередной «День открытых дверей» является продолжением этой работы, предлагая участникам встречи практические инструменты для понимания и управления своими пенсионными накоплениями. Надеемся, что мероприятие будет полезно как вкладчикам, так и журналистам, задействованным в освещении тем, касающихся накопительной пенсионной системы Казахстана.</w:t>
      </w:r>
    </w:p>
    <w:p w14:paraId="62944CA3" w14:textId="460A33B0" w:rsidR="000042B4" w:rsidRPr="000042B4" w:rsidRDefault="00CD5455" w:rsidP="000042B4">
      <w:hyperlink r:id="rId48" w:history="1">
        <w:r w:rsidR="000042B4" w:rsidRPr="003D26A5">
          <w:rPr>
            <w:rStyle w:val="a3"/>
            <w:lang w:val="en-US"/>
          </w:rPr>
          <w:t>https</w:t>
        </w:r>
        <w:r w:rsidR="000042B4" w:rsidRPr="000042B4">
          <w:rPr>
            <w:rStyle w:val="a3"/>
          </w:rPr>
          <w:t>://</w:t>
        </w:r>
        <w:r w:rsidR="000042B4" w:rsidRPr="003D26A5">
          <w:rPr>
            <w:rStyle w:val="a3"/>
            <w:lang w:val="en-US"/>
          </w:rPr>
          <w:t>gurk</w:t>
        </w:r>
        <w:r w:rsidR="000042B4" w:rsidRPr="000042B4">
          <w:rPr>
            <w:rStyle w:val="a3"/>
          </w:rPr>
          <w:t>.</w:t>
        </w:r>
        <w:r w:rsidR="000042B4" w:rsidRPr="003D26A5">
          <w:rPr>
            <w:rStyle w:val="a3"/>
            <w:lang w:val="en-US"/>
          </w:rPr>
          <w:t>kz</w:t>
        </w:r>
        <w:r w:rsidR="000042B4" w:rsidRPr="000042B4">
          <w:rPr>
            <w:rStyle w:val="a3"/>
          </w:rPr>
          <w:t>/</w:t>
        </w:r>
        <w:r w:rsidR="000042B4" w:rsidRPr="003D26A5">
          <w:rPr>
            <w:rStyle w:val="a3"/>
            <w:lang w:val="en-US"/>
          </w:rPr>
          <w:t>news</w:t>
        </w:r>
        <w:r w:rsidR="000042B4" w:rsidRPr="000042B4">
          <w:rPr>
            <w:rStyle w:val="a3"/>
          </w:rPr>
          <w:t>/</w:t>
        </w:r>
        <w:r w:rsidR="000042B4" w:rsidRPr="003D26A5">
          <w:rPr>
            <w:rStyle w:val="a3"/>
            <w:lang w:val="en-US"/>
          </w:rPr>
          <w:t>den</w:t>
        </w:r>
        <w:r w:rsidR="000042B4" w:rsidRPr="000042B4">
          <w:rPr>
            <w:rStyle w:val="a3"/>
          </w:rPr>
          <w:t>-</w:t>
        </w:r>
        <w:r w:rsidR="000042B4" w:rsidRPr="003D26A5">
          <w:rPr>
            <w:rStyle w:val="a3"/>
            <w:lang w:val="en-US"/>
          </w:rPr>
          <w:t>otkry</w:t>
        </w:r>
        <w:r w:rsidR="000042B4" w:rsidRPr="000042B4">
          <w:rPr>
            <w:rStyle w:val="a3"/>
          </w:rPr>
          <w:t>-</w:t>
        </w:r>
        <w:r w:rsidR="000042B4" w:rsidRPr="003D26A5">
          <w:rPr>
            <w:rStyle w:val="a3"/>
            <w:lang w:val="en-US"/>
          </w:rPr>
          <w:t>ty</w:t>
        </w:r>
        <w:r w:rsidR="000042B4" w:rsidRPr="000042B4">
          <w:rPr>
            <w:rStyle w:val="a3"/>
          </w:rPr>
          <w:t>-</w:t>
        </w:r>
        <w:r w:rsidR="000042B4" w:rsidRPr="003D26A5">
          <w:rPr>
            <w:rStyle w:val="a3"/>
            <w:lang w:val="en-US"/>
          </w:rPr>
          <w:t>h</w:t>
        </w:r>
        <w:r w:rsidR="000042B4" w:rsidRPr="000042B4">
          <w:rPr>
            <w:rStyle w:val="a3"/>
          </w:rPr>
          <w:t>-</w:t>
        </w:r>
        <w:r w:rsidR="000042B4" w:rsidRPr="003D26A5">
          <w:rPr>
            <w:rStyle w:val="a3"/>
            <w:lang w:val="en-US"/>
          </w:rPr>
          <w:t>dverej</w:t>
        </w:r>
        <w:r w:rsidR="000042B4" w:rsidRPr="000042B4">
          <w:rPr>
            <w:rStyle w:val="a3"/>
          </w:rPr>
          <w:t>-</w:t>
        </w:r>
        <w:r w:rsidR="000042B4" w:rsidRPr="003D26A5">
          <w:rPr>
            <w:rStyle w:val="a3"/>
            <w:lang w:val="en-US"/>
          </w:rPr>
          <w:t>enpf</w:t>
        </w:r>
        <w:r w:rsidR="000042B4" w:rsidRPr="000042B4">
          <w:rPr>
            <w:rStyle w:val="a3"/>
          </w:rPr>
          <w:t>-</w:t>
        </w:r>
        <w:r w:rsidR="000042B4" w:rsidRPr="003D26A5">
          <w:rPr>
            <w:rStyle w:val="a3"/>
            <w:lang w:val="en-US"/>
          </w:rPr>
          <w:t>predstavlyaet</w:t>
        </w:r>
        <w:r w:rsidR="000042B4" w:rsidRPr="000042B4">
          <w:rPr>
            <w:rStyle w:val="a3"/>
          </w:rPr>
          <w:t>-</w:t>
        </w:r>
        <w:r w:rsidR="000042B4" w:rsidRPr="003D26A5">
          <w:rPr>
            <w:rStyle w:val="a3"/>
            <w:lang w:val="en-US"/>
          </w:rPr>
          <w:t>novy</w:t>
        </w:r>
        <w:r w:rsidR="000042B4" w:rsidRPr="000042B4">
          <w:rPr>
            <w:rStyle w:val="a3"/>
          </w:rPr>
          <w:t>-</w:t>
        </w:r>
        <w:r w:rsidR="000042B4" w:rsidRPr="003D26A5">
          <w:rPr>
            <w:rStyle w:val="a3"/>
            <w:lang w:val="en-US"/>
          </w:rPr>
          <w:t>j</w:t>
        </w:r>
        <w:r w:rsidR="000042B4" w:rsidRPr="000042B4">
          <w:rPr>
            <w:rStyle w:val="a3"/>
          </w:rPr>
          <w:t>-</w:t>
        </w:r>
        <w:r w:rsidR="000042B4" w:rsidRPr="003D26A5">
          <w:rPr>
            <w:rStyle w:val="a3"/>
            <w:lang w:val="en-US"/>
          </w:rPr>
          <w:t>investiczionny</w:t>
        </w:r>
        <w:r w:rsidR="000042B4" w:rsidRPr="000042B4">
          <w:rPr>
            <w:rStyle w:val="a3"/>
          </w:rPr>
          <w:t>-</w:t>
        </w:r>
        <w:r w:rsidR="000042B4" w:rsidRPr="003D26A5">
          <w:rPr>
            <w:rStyle w:val="a3"/>
            <w:lang w:val="en-US"/>
          </w:rPr>
          <w:t>j</w:t>
        </w:r>
        <w:r w:rsidR="000042B4" w:rsidRPr="000042B4">
          <w:rPr>
            <w:rStyle w:val="a3"/>
          </w:rPr>
          <w:t>-</w:t>
        </w:r>
        <w:r w:rsidR="000042B4" w:rsidRPr="003D26A5">
          <w:rPr>
            <w:rStyle w:val="a3"/>
            <w:lang w:val="en-US"/>
          </w:rPr>
          <w:t>portal</w:t>
        </w:r>
      </w:hyperlink>
      <w:r w:rsidR="000042B4" w:rsidRPr="000042B4">
        <w:t xml:space="preserve"> </w:t>
      </w:r>
    </w:p>
    <w:p w14:paraId="05F5584B" w14:textId="2B5573E2" w:rsidR="000042B4" w:rsidRPr="00C679CE" w:rsidRDefault="00F0753D" w:rsidP="00F0753D">
      <w:pPr>
        <w:pStyle w:val="2"/>
      </w:pPr>
      <w:bookmarkStart w:id="157" w:name="_Toc227652523"/>
      <w:r>
        <w:rPr>
          <w:lang w:val="en-US"/>
        </w:rPr>
        <w:t>el</w:t>
      </w:r>
      <w:r w:rsidRPr="00F0753D">
        <w:t>.</w:t>
      </w:r>
      <w:r>
        <w:rPr>
          <w:lang w:val="en-US"/>
        </w:rPr>
        <w:t>kz</w:t>
      </w:r>
      <w:r w:rsidRPr="00F0753D">
        <w:t>, 20.04.2026, Как выйти на пенсию в 45 лет и получить 1 млн тенге наличными: все о пенсионном аннуитете</w:t>
      </w:r>
      <w:bookmarkEnd w:id="157"/>
    </w:p>
    <w:p w14:paraId="760B9D3A" w14:textId="77777777" w:rsidR="00F0753D" w:rsidRPr="00B13D6A" w:rsidRDefault="00F0753D" w:rsidP="00F0753D">
      <w:pPr>
        <w:pStyle w:val="3"/>
      </w:pPr>
      <w:bookmarkStart w:id="158" w:name="_Toc227652524"/>
      <w:r w:rsidRPr="00B13D6A">
        <w:t xml:space="preserve">В Казахстане можно начать получать пенсию за 20 лет до официального возраста — но с одной важной оговоркой, о которой обычно умалчивают. Инструмент называется пенсионный аннуитет, существует давно, закреплён законом, но большинство казахстанцев о нём попросту не знают, сообщает </w:t>
      </w:r>
      <w:r w:rsidRPr="00F0753D">
        <w:rPr>
          <w:lang w:val="en-US"/>
        </w:rPr>
        <w:t>El</w:t>
      </w:r>
      <w:r w:rsidRPr="00B13D6A">
        <w:t>.</w:t>
      </w:r>
      <w:r w:rsidRPr="00F0753D">
        <w:rPr>
          <w:lang w:val="en-US"/>
        </w:rPr>
        <w:t>kz</w:t>
      </w:r>
      <w:r w:rsidRPr="00B13D6A">
        <w:t>.</w:t>
      </w:r>
      <w:bookmarkEnd w:id="158"/>
    </w:p>
    <w:p w14:paraId="369BAA17" w14:textId="77777777" w:rsidR="00F0753D" w:rsidRPr="00F0753D" w:rsidRDefault="00F0753D" w:rsidP="00F0753D">
      <w:r w:rsidRPr="00F0753D">
        <w:rPr>
          <w:b/>
          <w:bCs/>
        </w:rPr>
        <w:t>Что это такое и почему это не обман</w:t>
      </w:r>
    </w:p>
    <w:p w14:paraId="0CD8FD1D" w14:textId="77777777" w:rsidR="00F0753D" w:rsidRPr="00F0753D" w:rsidRDefault="00F0753D" w:rsidP="00F0753D">
      <w:r w:rsidRPr="00F0753D">
        <w:t>Пенсионный аннуитет — это договор между вами и страховой компанией. Вы переводите накопления из ЕНПФ в страховую организацию, она их инвестирует и пожизненно платит вам ежемесячную пенсию. Не разовая выплата, не досрочное снятие — именно регулярный доход до конца жизни, который ежегодно индексируется минимум на 5 процентов, а в некоторых компаниях до 8.</w:t>
      </w:r>
    </w:p>
    <w:p w14:paraId="7B730352" w14:textId="77777777" w:rsidR="00F0753D" w:rsidRPr="00F0753D" w:rsidRDefault="00F0753D" w:rsidP="00F0753D">
      <w:r w:rsidRPr="00F0753D">
        <w:t>Инструмент регулируется Агентством по развитию финансового рынка и защищён Фондом гарантирования страховых выплат. Если страховая компания прекратит работу, выплаты не остановятся — фонд либо продолжит платить сам, либо передаст обязательства другой компании. По надёжности это сопоставимо с банковским депозитом под защитой КФГД.</w:t>
      </w:r>
    </w:p>
    <w:p w14:paraId="06534D10" w14:textId="77777777" w:rsidR="00F0753D" w:rsidRPr="00F0753D" w:rsidRDefault="00F0753D" w:rsidP="00F0753D">
      <w:r w:rsidRPr="00F0753D">
        <w:rPr>
          <w:b/>
          <w:bCs/>
        </w:rPr>
        <w:t>Главная оговорка: 45 лет — это не для всех</w:t>
      </w:r>
    </w:p>
    <w:p w14:paraId="44C0246C" w14:textId="77777777" w:rsidR="00F0753D" w:rsidRPr="00F0753D" w:rsidRDefault="00F0753D" w:rsidP="00F0753D">
      <w:r w:rsidRPr="00F0753D">
        <w:t>Здесь важно не попасться на маркетинговое упрощение. В 45 лет начать получать выплаты могут только те, за кого уплачивались обязательные профессиональные пенсионные взносы — ОППВ — не менее 60 месяцев. Это работники вредных и опасных производств. Для них выход на аннуитет возможен даже с 40 лет.</w:t>
      </w:r>
    </w:p>
    <w:p w14:paraId="1A421343" w14:textId="77777777" w:rsidR="00F0753D" w:rsidRPr="00F0753D" w:rsidRDefault="00F0753D" w:rsidP="00F0753D">
      <w:r w:rsidRPr="00F0753D">
        <w:t>Если вредного стажа нет, картина другая. В 45 лет можно заключить договор и перевести деньги в страховую компанию, зафиксировав условия, — но выплаты начнутся только в 55 лет для мужчин и в 53 года для женщин. Это всё равно раньше стандартного пенсионного возраста, но не в 45.</w:t>
      </w:r>
    </w:p>
    <w:p w14:paraId="73E9A483" w14:textId="77777777" w:rsidR="00F0753D" w:rsidRPr="00F0753D" w:rsidRDefault="00F0753D" w:rsidP="00F0753D">
      <w:r w:rsidRPr="00F0753D">
        <w:rPr>
          <w:b/>
          <w:bCs/>
        </w:rPr>
        <w:t>Сколько нужно накопить</w:t>
      </w:r>
    </w:p>
    <w:p w14:paraId="6559381D" w14:textId="77777777" w:rsidR="00F0753D" w:rsidRPr="00F0753D" w:rsidRDefault="00F0753D" w:rsidP="00F0753D">
      <w:r w:rsidRPr="00F0753D">
        <w:t xml:space="preserve">Минимальная сумма рассчитана так, чтобы ежемесячная выплата была не ниже 35 596 тенге. Мужчине в 45 лет без вредного стажа нужно около 9,16 миллиона тенге. Женщине того же возраста — порядка 11,47 миллиона. Женский порог всегда выше — по </w:t>
      </w:r>
      <w:r w:rsidRPr="00F0753D">
        <w:lastRenderedPageBreak/>
        <w:t>статистике женщины живут дольше, и страховой компании требуется больший резерв для пожизненных выплат.</w:t>
      </w:r>
    </w:p>
    <w:p w14:paraId="2ACA9A69" w14:textId="77777777" w:rsidR="00F0753D" w:rsidRPr="00F0753D" w:rsidRDefault="00F0753D" w:rsidP="00F0753D">
      <w:r w:rsidRPr="00F0753D">
        <w:t>При наличии профессиональных взносов порог снижается: мужчине в 40 лет достаточно около 7,78 миллиона тенге. Минимальный порог ежегодно растёт, поскольку привязан к минимальной пенсии и демографическим таблицам смертности.</w:t>
      </w:r>
    </w:p>
    <w:p w14:paraId="39927ADF" w14:textId="77777777" w:rsidR="00F0753D" w:rsidRPr="00F0753D" w:rsidRDefault="00F0753D" w:rsidP="00F0753D">
      <w:r w:rsidRPr="00F0753D">
        <w:rPr>
          <w:b/>
          <w:bCs/>
        </w:rPr>
        <w:t>Что получает человек с 10 миллионами</w:t>
      </w:r>
    </w:p>
    <w:p w14:paraId="438096DA" w14:textId="77777777" w:rsidR="00F0753D" w:rsidRPr="00F0753D" w:rsidRDefault="00F0753D" w:rsidP="00F0753D">
      <w:r w:rsidRPr="00F0753D">
        <w:t>Мужчина 45 лет с 10 миллионами тенге на счету ЕНПФ проходит минимальный порог и может оформить договор немедленно. Если есть вредный стаж — выплаты начнутся сразу, около</w:t>
      </w:r>
      <w:r w:rsidRPr="00F0753D">
        <w:rPr>
          <w:lang w:val="en-US"/>
        </w:rPr>
        <w:t> </w:t>
      </w:r>
      <w:r w:rsidRPr="00F0753D">
        <w:t>35 тысяч тенге в месяц.</w:t>
      </w:r>
    </w:p>
    <w:p w14:paraId="3727FADE" w14:textId="77777777" w:rsidR="00F0753D" w:rsidRPr="00F0753D" w:rsidRDefault="00F0753D" w:rsidP="00F0753D">
      <w:r w:rsidRPr="00F0753D">
        <w:rPr>
          <w:lang w:val="en-US"/>
        </w:rPr>
        <w:t> </w:t>
      </w:r>
      <w:r w:rsidRPr="00F0753D">
        <w:t>Если вредного стажа нет — деньги переходят в страховую компанию сейчас, условия фиксируются, а выплаты начнутся в 55 лет, но уже с учётом накопленной индексации за все прошедшие годы.</w:t>
      </w:r>
    </w:p>
    <w:p w14:paraId="13CFF00A" w14:textId="77777777" w:rsidR="00F0753D" w:rsidRPr="00F0753D" w:rsidRDefault="00F0753D" w:rsidP="00F0753D">
      <w:r w:rsidRPr="00F0753D">
        <w:t>Выплаты продолжаются пожизненно — даже если человек доживёт до 100 лет и давно вернул всю переведённую сумму. В этом смысле аннуитет буквально штрафует страховую компанию за ваше долголетие: чем дольше живёте, тем больше получаете сверх вложенного.</w:t>
      </w:r>
    </w:p>
    <w:p w14:paraId="2B387DDC" w14:textId="77777777" w:rsidR="00F0753D" w:rsidRPr="00F0753D" w:rsidRDefault="00F0753D" w:rsidP="00F0753D">
      <w:r w:rsidRPr="00F0753D">
        <w:rPr>
          <w:b/>
          <w:bCs/>
        </w:rPr>
        <w:t>Как оформить</w:t>
      </w:r>
    </w:p>
    <w:p w14:paraId="31412CAD" w14:textId="77777777" w:rsidR="00F0753D" w:rsidRPr="00F0753D" w:rsidRDefault="00F0753D" w:rsidP="00F0753D">
      <w:r w:rsidRPr="00F0753D">
        <w:t xml:space="preserve">Сначала нужно проверить сумму накоплений в личном кабинете на </w:t>
      </w:r>
      <w:r w:rsidRPr="00F0753D">
        <w:rPr>
          <w:lang w:val="en-US"/>
        </w:rPr>
        <w:t>enpf</w:t>
      </w:r>
      <w:r w:rsidRPr="00F0753D">
        <w:t>.</w:t>
      </w:r>
      <w:r w:rsidRPr="00F0753D">
        <w:rPr>
          <w:lang w:val="en-US"/>
        </w:rPr>
        <w:t>kz</w:t>
      </w:r>
      <w:r w:rsidRPr="00F0753D">
        <w:t xml:space="preserve"> или в приложении ЕНПФ. Затем выбрать страховую компанию и запросить бесплатный расчёт — каждая компания считает индивидуально по полу, возрасту и сумме. После подписания договора ЕНПФ уведомляется письменно, и в течение 5 рабочих дней переводит накопления одной суммой. Первая выплата приходит уже в следующем месяце — если выплаты начинаются немедленно. Договор можно подписать онлайн или в офисе.</w:t>
      </w:r>
    </w:p>
    <w:p w14:paraId="2C5BB4D4" w14:textId="77777777" w:rsidR="00F0753D" w:rsidRPr="00F0753D" w:rsidRDefault="00F0753D" w:rsidP="00F0753D">
      <w:r w:rsidRPr="00F0753D">
        <w:rPr>
          <w:b/>
          <w:bCs/>
        </w:rPr>
        <w:t>Кому это реально подходит</w:t>
      </w:r>
    </w:p>
    <w:p w14:paraId="5534E389" w14:textId="77777777" w:rsidR="00F0753D" w:rsidRPr="00F0753D" w:rsidRDefault="00F0753D" w:rsidP="00F0753D">
      <w:r w:rsidRPr="00F0753D">
        <w:t>Аннуитет имеет смысл для тех, кто накопил от 9–10 миллионов тенге и хочет либо получать стабильный доход прямо сейчас при наличии вредного стажа, либо зафиксировать выгодные условия заранее без такого стажа. Это не инвестиция с риском и не банковский депозит — это гарантированный пожизненный доход под государственным контролем. Для людей, которые ценят предсказуемость выше доходности, инструмент практически не имеет аналогов на казахстанском рынке.</w:t>
      </w:r>
    </w:p>
    <w:p w14:paraId="225FC5D3" w14:textId="3032ABF6" w:rsidR="00F0753D" w:rsidRPr="00B13D6A" w:rsidRDefault="00CD5455" w:rsidP="00F0753D">
      <w:hyperlink r:id="rId49" w:history="1">
        <w:r w:rsidR="00F0753D" w:rsidRPr="003D26A5">
          <w:rPr>
            <w:rStyle w:val="a3"/>
            <w:lang w:val="en-US"/>
          </w:rPr>
          <w:t>https</w:t>
        </w:r>
        <w:r w:rsidR="00F0753D" w:rsidRPr="00B13D6A">
          <w:rPr>
            <w:rStyle w:val="a3"/>
          </w:rPr>
          <w:t>://</w:t>
        </w:r>
        <w:r w:rsidR="00F0753D" w:rsidRPr="003D26A5">
          <w:rPr>
            <w:rStyle w:val="a3"/>
            <w:lang w:val="en-US"/>
          </w:rPr>
          <w:t>el</w:t>
        </w:r>
        <w:r w:rsidR="00F0753D" w:rsidRPr="00B13D6A">
          <w:rPr>
            <w:rStyle w:val="a3"/>
          </w:rPr>
          <w:t>.</w:t>
        </w:r>
        <w:r w:rsidR="00F0753D" w:rsidRPr="003D26A5">
          <w:rPr>
            <w:rStyle w:val="a3"/>
            <w:lang w:val="en-US"/>
          </w:rPr>
          <w:t>kz</w:t>
        </w:r>
        <w:r w:rsidR="00F0753D" w:rsidRPr="00B13D6A">
          <w:rPr>
            <w:rStyle w:val="a3"/>
          </w:rPr>
          <w:t>/</w:t>
        </w:r>
        <w:r w:rsidR="00F0753D" w:rsidRPr="003D26A5">
          <w:rPr>
            <w:rStyle w:val="a3"/>
            <w:lang w:val="en-US"/>
          </w:rPr>
          <w:t>ru</w:t>
        </w:r>
        <w:r w:rsidR="00F0753D" w:rsidRPr="00B13D6A">
          <w:rPr>
            <w:rStyle w:val="a3"/>
          </w:rPr>
          <w:t>/</w:t>
        </w:r>
        <w:r w:rsidR="00F0753D" w:rsidRPr="003D26A5">
          <w:rPr>
            <w:rStyle w:val="a3"/>
            <w:lang w:val="en-US"/>
          </w:rPr>
          <w:t>kak</w:t>
        </w:r>
        <w:r w:rsidR="00F0753D" w:rsidRPr="00B13D6A">
          <w:rPr>
            <w:rStyle w:val="a3"/>
          </w:rPr>
          <w:t>-</w:t>
        </w:r>
        <w:r w:rsidR="00F0753D" w:rsidRPr="003D26A5">
          <w:rPr>
            <w:rStyle w:val="a3"/>
            <w:lang w:val="en-US"/>
          </w:rPr>
          <w:t>vyyti</w:t>
        </w:r>
        <w:r w:rsidR="00F0753D" w:rsidRPr="00B13D6A">
          <w:rPr>
            <w:rStyle w:val="a3"/>
          </w:rPr>
          <w:t>-</w:t>
        </w:r>
        <w:r w:rsidR="00F0753D" w:rsidRPr="003D26A5">
          <w:rPr>
            <w:rStyle w:val="a3"/>
            <w:lang w:val="en-US"/>
          </w:rPr>
          <w:t>na</w:t>
        </w:r>
        <w:r w:rsidR="00F0753D" w:rsidRPr="00B13D6A">
          <w:rPr>
            <w:rStyle w:val="a3"/>
          </w:rPr>
          <w:t>-</w:t>
        </w:r>
        <w:r w:rsidR="00F0753D" w:rsidRPr="003D26A5">
          <w:rPr>
            <w:rStyle w:val="a3"/>
            <w:lang w:val="en-US"/>
          </w:rPr>
          <w:t>pensiyu</w:t>
        </w:r>
        <w:r w:rsidR="00F0753D" w:rsidRPr="00B13D6A">
          <w:rPr>
            <w:rStyle w:val="a3"/>
          </w:rPr>
          <w:t>-</w:t>
        </w:r>
        <w:r w:rsidR="00F0753D" w:rsidRPr="003D26A5">
          <w:rPr>
            <w:rStyle w:val="a3"/>
            <w:lang w:val="en-US"/>
          </w:rPr>
          <w:t>v</w:t>
        </w:r>
        <w:r w:rsidR="00F0753D" w:rsidRPr="00B13D6A">
          <w:rPr>
            <w:rStyle w:val="a3"/>
          </w:rPr>
          <w:t>-45-</w:t>
        </w:r>
        <w:r w:rsidR="00F0753D" w:rsidRPr="003D26A5">
          <w:rPr>
            <w:rStyle w:val="a3"/>
            <w:lang w:val="en-US"/>
          </w:rPr>
          <w:t>let</w:t>
        </w:r>
        <w:r w:rsidR="00F0753D" w:rsidRPr="00B13D6A">
          <w:rPr>
            <w:rStyle w:val="a3"/>
          </w:rPr>
          <w:t>-</w:t>
        </w:r>
        <w:r w:rsidR="00F0753D" w:rsidRPr="003D26A5">
          <w:rPr>
            <w:rStyle w:val="a3"/>
            <w:lang w:val="en-US"/>
          </w:rPr>
          <w:t>i</w:t>
        </w:r>
        <w:r w:rsidR="00F0753D" w:rsidRPr="00B13D6A">
          <w:rPr>
            <w:rStyle w:val="a3"/>
          </w:rPr>
          <w:t>-</w:t>
        </w:r>
        <w:r w:rsidR="00F0753D" w:rsidRPr="003D26A5">
          <w:rPr>
            <w:rStyle w:val="a3"/>
            <w:lang w:val="en-US"/>
          </w:rPr>
          <w:t>poluchit</w:t>
        </w:r>
        <w:r w:rsidR="00F0753D" w:rsidRPr="00B13D6A">
          <w:rPr>
            <w:rStyle w:val="a3"/>
          </w:rPr>
          <w:t>-1-</w:t>
        </w:r>
        <w:r w:rsidR="00F0753D" w:rsidRPr="003D26A5">
          <w:rPr>
            <w:rStyle w:val="a3"/>
            <w:lang w:val="en-US"/>
          </w:rPr>
          <w:t>mln</w:t>
        </w:r>
        <w:r w:rsidR="00F0753D" w:rsidRPr="00B13D6A">
          <w:rPr>
            <w:rStyle w:val="a3"/>
          </w:rPr>
          <w:t>-</w:t>
        </w:r>
        <w:r w:rsidR="00F0753D" w:rsidRPr="003D26A5">
          <w:rPr>
            <w:rStyle w:val="a3"/>
            <w:lang w:val="en-US"/>
          </w:rPr>
          <w:t>tenge</w:t>
        </w:r>
        <w:r w:rsidR="00F0753D" w:rsidRPr="00B13D6A">
          <w:rPr>
            <w:rStyle w:val="a3"/>
          </w:rPr>
          <w:t>-</w:t>
        </w:r>
        <w:r w:rsidR="00F0753D" w:rsidRPr="003D26A5">
          <w:rPr>
            <w:rStyle w:val="a3"/>
            <w:lang w:val="en-US"/>
          </w:rPr>
          <w:t>nalichnymi</w:t>
        </w:r>
        <w:r w:rsidR="00F0753D" w:rsidRPr="00B13D6A">
          <w:rPr>
            <w:rStyle w:val="a3"/>
          </w:rPr>
          <w:t>-</w:t>
        </w:r>
        <w:r w:rsidR="00F0753D" w:rsidRPr="003D26A5">
          <w:rPr>
            <w:rStyle w:val="a3"/>
            <w:lang w:val="en-US"/>
          </w:rPr>
          <w:t>vse</w:t>
        </w:r>
        <w:r w:rsidR="00F0753D" w:rsidRPr="00B13D6A">
          <w:rPr>
            <w:rStyle w:val="a3"/>
          </w:rPr>
          <w:t>-</w:t>
        </w:r>
        <w:r w:rsidR="00F0753D" w:rsidRPr="003D26A5">
          <w:rPr>
            <w:rStyle w:val="a3"/>
            <w:lang w:val="en-US"/>
          </w:rPr>
          <w:t>o</w:t>
        </w:r>
        <w:r w:rsidR="00F0753D" w:rsidRPr="00B13D6A">
          <w:rPr>
            <w:rStyle w:val="a3"/>
          </w:rPr>
          <w:t>-</w:t>
        </w:r>
        <w:r w:rsidR="00F0753D" w:rsidRPr="003D26A5">
          <w:rPr>
            <w:rStyle w:val="a3"/>
            <w:lang w:val="en-US"/>
          </w:rPr>
          <w:t>pensionnom</w:t>
        </w:r>
        <w:r w:rsidR="00F0753D" w:rsidRPr="00B13D6A">
          <w:rPr>
            <w:rStyle w:val="a3"/>
          </w:rPr>
          <w:t>-</w:t>
        </w:r>
        <w:r w:rsidR="00F0753D" w:rsidRPr="003D26A5">
          <w:rPr>
            <w:rStyle w:val="a3"/>
            <w:lang w:val="en-US"/>
          </w:rPr>
          <w:t>annuitete</w:t>
        </w:r>
        <w:r w:rsidR="00F0753D" w:rsidRPr="00B13D6A">
          <w:rPr>
            <w:rStyle w:val="a3"/>
          </w:rPr>
          <w:t>_400046477/</w:t>
        </w:r>
      </w:hyperlink>
      <w:r w:rsidR="00F0753D" w:rsidRPr="00B13D6A">
        <w:t xml:space="preserve"> </w:t>
      </w:r>
    </w:p>
    <w:p w14:paraId="40E5BD80" w14:textId="77777777" w:rsidR="00F0753D" w:rsidRPr="00B13D6A" w:rsidRDefault="00F0753D" w:rsidP="00F0753D"/>
    <w:p w14:paraId="0F91D1CE" w14:textId="77777777" w:rsidR="00111D7C" w:rsidRPr="00CF0B42" w:rsidRDefault="00111D7C" w:rsidP="00111D7C">
      <w:pPr>
        <w:pStyle w:val="10"/>
      </w:pPr>
      <w:bookmarkStart w:id="159" w:name="_Toc99271715"/>
      <w:bookmarkStart w:id="160" w:name="_Toc99318660"/>
      <w:bookmarkStart w:id="161" w:name="_Toc165991080"/>
      <w:bookmarkStart w:id="162" w:name="_Toc227652525"/>
      <w:r w:rsidRPr="00CF0B42">
        <w:lastRenderedPageBreak/>
        <w:t>Новости пенсионной отрасли стран дальнего зарубежья</w:t>
      </w:r>
      <w:bookmarkEnd w:id="159"/>
      <w:bookmarkEnd w:id="160"/>
      <w:bookmarkEnd w:id="161"/>
      <w:bookmarkEnd w:id="162"/>
    </w:p>
    <w:p w14:paraId="4F86213E" w14:textId="2BBE9103" w:rsidR="00FF0E83" w:rsidRPr="00CF0B42" w:rsidRDefault="00FF0E83" w:rsidP="00FF0E83">
      <w:pPr>
        <w:pStyle w:val="2"/>
      </w:pPr>
      <w:bookmarkStart w:id="163" w:name="_Toc227652526"/>
      <w:bookmarkEnd w:id="118"/>
      <w:r w:rsidRPr="00CF0B42">
        <w:t>Tribuna.ee, 20.04.2026, Минфин: изменятся правила снятия денег из II пенсионной ступени</w:t>
      </w:r>
      <w:bookmarkEnd w:id="163"/>
    </w:p>
    <w:p w14:paraId="67B625A2" w14:textId="77777777" w:rsidR="00FF0E83" w:rsidRPr="00CF0B42" w:rsidRDefault="00FF0E83" w:rsidP="00535F97">
      <w:pPr>
        <w:pStyle w:val="3"/>
      </w:pPr>
      <w:bookmarkStart w:id="164" w:name="_Toc227652527"/>
      <w:r w:rsidRPr="00CF0B42">
        <w:t>Министерство финансов продолжает готовить изменения в правилах снятия денег из II пенсионной ступени, которые позволят снимать средства в том числе частично, но только один раз. Однако, по оценке банков, некоторые нововведения могут сделать систему менее гибкой.</w:t>
      </w:r>
      <w:bookmarkEnd w:id="164"/>
    </w:p>
    <w:p w14:paraId="51CE9716" w14:textId="77777777" w:rsidR="00FF0E83" w:rsidRPr="00CF0B42" w:rsidRDefault="00FF0E83" w:rsidP="00FF0E83">
      <w:r w:rsidRPr="00CF0B42">
        <w:t>Государство хочет сократить период повторного присоединения ко II пенсионной ступени с десяти до пяти лет. Такое изменение банки поддерживают, сообщает rus.err.ee.</w:t>
      </w:r>
    </w:p>
    <w:p w14:paraId="7D86FBA8" w14:textId="4783C034" w:rsidR="00FF0E83" w:rsidRPr="00CF0B42" w:rsidRDefault="00FF0E83" w:rsidP="00FF0E83">
      <w:r w:rsidRPr="00CF0B42">
        <w:t xml:space="preserve">По словам руководителя инвестиционных фондов Swedbank Аге Петтер, нынешнее десятилетнее ограничение не выполнило свою первоначальную задачу. Она назвала эту меру </w:t>
      </w:r>
      <w:r w:rsidR="005146DE">
        <w:t>«</w:t>
      </w:r>
      <w:r w:rsidRPr="00CF0B42">
        <w:t>слишком жёсткой</w:t>
      </w:r>
      <w:r w:rsidR="005146DE">
        <w:t>»</w:t>
      </w:r>
      <w:r w:rsidRPr="00CF0B42">
        <w:t xml:space="preserve"> для стимулирования пенсионных накоплений во II ступени.</w:t>
      </w:r>
    </w:p>
    <w:p w14:paraId="3E7165FA" w14:textId="77777777" w:rsidR="00FF0E83" w:rsidRPr="00CF0B42" w:rsidRDefault="00FF0E83" w:rsidP="00FF0E83">
      <w:r w:rsidRPr="00CF0B42">
        <w:t>В то же время законопроект Министерства финансов вводит новое ограничение — в будущем до наступления пенсионного возраста деньги из II ступени можно будет забрать только один раз.</w:t>
      </w:r>
    </w:p>
    <w:p w14:paraId="1F61EABC" w14:textId="77777777" w:rsidR="00FF0E83" w:rsidRPr="00CF0B42" w:rsidRDefault="00FF0E83" w:rsidP="00FF0E83">
      <w:r w:rsidRPr="00CF0B42">
        <w:t>И хотя министр финансов Юрген Лиги считает планируемое ограничение оправданным, здесь банки всё же рекомендуют не делать систему столь жёсткой, поскольку это может помешать возвращению во II ступень людей, которые однажды уже сняли с неё деньги.</w:t>
      </w:r>
    </w:p>
    <w:p w14:paraId="0A76E9A5" w14:textId="0724CDA2" w:rsidR="00FF0E83" w:rsidRPr="00CF0B42" w:rsidRDefault="005146DE" w:rsidP="00FF0E83">
      <w:r>
        <w:t>«</w:t>
      </w:r>
      <w:r w:rsidR="00FF0E83" w:rsidRPr="00CF0B42">
        <w:t>Мы считаем, что людей может напугать мысль о том, что произойдёт какое-то событие в жизни и обязательно понадобятся эти деньги, а воспользоваться ими они не смогут</w:t>
      </w:r>
      <w:r>
        <w:t>»</w:t>
      </w:r>
      <w:r w:rsidR="00FF0E83" w:rsidRPr="00CF0B42">
        <w:t>, — сказала Петтер.</w:t>
      </w:r>
    </w:p>
    <w:p w14:paraId="682A7CE9" w14:textId="34B31557" w:rsidR="00CA32BC" w:rsidRPr="00CF0B42" w:rsidRDefault="00CD5455" w:rsidP="00FF0E83">
      <w:hyperlink r:id="rId50" w:history="1">
        <w:r w:rsidR="00FF0E83" w:rsidRPr="00CF0B42">
          <w:rPr>
            <w:rStyle w:val="a3"/>
          </w:rPr>
          <w:t>https://tribuna.ee/tribuna/economy/minfin-izmenjatsja-pravila-snjatija-deneg-2-pensionnaja-stupen/</w:t>
        </w:r>
      </w:hyperlink>
    </w:p>
    <w:p w14:paraId="05813056" w14:textId="77777777" w:rsidR="004F0BAB" w:rsidRPr="00CF0B42" w:rsidRDefault="004F0BAB" w:rsidP="004F0BAB">
      <w:pPr>
        <w:pStyle w:val="2"/>
      </w:pPr>
      <w:bookmarkStart w:id="165" w:name="_Toc227652528"/>
      <w:r w:rsidRPr="00CF0B42">
        <w:t>rus.postimees.ee, 20.04.2026, В крупнейших странах Европы не накоплены пенсионные активы</w:t>
      </w:r>
      <w:bookmarkEnd w:id="165"/>
    </w:p>
    <w:p w14:paraId="4827F662" w14:textId="77777777" w:rsidR="004F0BAB" w:rsidRPr="00CF0B42" w:rsidRDefault="004F0BAB" w:rsidP="00535F97">
      <w:pPr>
        <w:pStyle w:val="3"/>
      </w:pPr>
      <w:bookmarkStart w:id="166" w:name="_Toc227652529"/>
      <w:r w:rsidRPr="00CF0B42">
        <w:t>Министр финансовых рынков Швеции недавно заявил, что для развития европейских рынков капитала большинству стран Европейского союза следует брать пример с Северных стран и Нидерландов в вопросе пенсионных систем.</w:t>
      </w:r>
      <w:bookmarkEnd w:id="166"/>
    </w:p>
    <w:p w14:paraId="4023EEB5" w14:textId="77777777" w:rsidR="004F0BAB" w:rsidRPr="00CF0B42" w:rsidRDefault="004F0BAB" w:rsidP="004F0BAB">
      <w:r w:rsidRPr="00CF0B42">
        <w:t>Европейский союз спешит создать единый рынок капитала, но страны Северной Европы предупреждают: гармонизации рынка недостаточно, если пенсионные накопления попросту отсутствуют. Министр финансов Швеции Никлас Викман отмечает, что большая часть пенсионных активов ЕС уже сейчас находится в руках всего нескольких стран.</w:t>
      </w:r>
    </w:p>
    <w:p w14:paraId="3D897F2E" w14:textId="77777777" w:rsidR="004F0BAB" w:rsidRPr="00CF0B42" w:rsidRDefault="004F0BAB" w:rsidP="004F0BAB">
      <w:r w:rsidRPr="00CF0B42">
        <w:t>Почему Германия, Франция и Италия так сильно отстают со своими сбережениями и как пенсионная реформа связана с будущим союза рынков капитала? Ответ может повлиять как на возможности инвесторов, так и на экономический вес Европы в мире.</w:t>
      </w:r>
    </w:p>
    <w:p w14:paraId="236139C3" w14:textId="032136FA" w:rsidR="00FF0E83" w:rsidRPr="00181E11" w:rsidRDefault="00CD5455" w:rsidP="004F0BAB">
      <w:hyperlink r:id="rId51" w:history="1">
        <w:r w:rsidR="004F0BAB" w:rsidRPr="00CF0B42">
          <w:rPr>
            <w:rStyle w:val="a3"/>
          </w:rPr>
          <w:t>https://rus.postimees.ee/8455197/v-krupneyshih-stranah-evropy-ne-nakopleny-pensionnye-aktivy</w:t>
        </w:r>
      </w:hyperlink>
    </w:p>
    <w:p w14:paraId="454B561D" w14:textId="713387F8" w:rsidR="00181E11" w:rsidRPr="00C679CE" w:rsidRDefault="00181E11" w:rsidP="00181E11">
      <w:pPr>
        <w:pStyle w:val="2"/>
      </w:pPr>
      <w:bookmarkStart w:id="167" w:name="_Toc227652530"/>
      <w:r>
        <w:rPr>
          <w:lang w:val="en-US"/>
        </w:rPr>
        <w:lastRenderedPageBreak/>
        <w:t>obzor</w:t>
      </w:r>
      <w:r w:rsidRPr="00181E11">
        <w:t>.</w:t>
      </w:r>
      <w:r>
        <w:rPr>
          <w:lang w:val="en-US"/>
        </w:rPr>
        <w:t>lt</w:t>
      </w:r>
      <w:r w:rsidRPr="00181E11">
        <w:t>, 20.04.2026, Заильскене: угрозы краха второй ступени пенсионного накопления нет</w:t>
      </w:r>
      <w:bookmarkEnd w:id="167"/>
    </w:p>
    <w:p w14:paraId="24832795" w14:textId="77777777" w:rsidR="00181E11" w:rsidRPr="00181E11" w:rsidRDefault="00181E11" w:rsidP="00181E11">
      <w:pPr>
        <w:pStyle w:val="3"/>
      </w:pPr>
      <w:bookmarkStart w:id="168" w:name="_Toc227652531"/>
      <w:r w:rsidRPr="00181E11">
        <w:t>Выход более 0,5 млн или почти 40% участников пенсионных фондов второй ступени и изъятие ими всех средств не приведет к краху системы, поскольку к ней присоединяются новые участники, говорит министр социальной защиты и труда Юрате Заильскене.</w:t>
      </w:r>
      <w:bookmarkEnd w:id="168"/>
    </w:p>
    <w:p w14:paraId="569257D8" w14:textId="77777777" w:rsidR="00181E11" w:rsidRPr="00181E11" w:rsidRDefault="00181E11" w:rsidP="00181E11">
      <w:r w:rsidRPr="00181E11">
        <w:t>По ее словам, в фонды приходят новые участники, а изменения должны повысить привлекательность системы.</w:t>
      </w:r>
      <w:r w:rsidRPr="00181E11">
        <w:rPr>
          <w:lang w:val="en-US"/>
        </w:rPr>
        <w:t> </w:t>
      </w:r>
    </w:p>
    <w:p w14:paraId="2644CB2E" w14:textId="77777777" w:rsidR="00181E11" w:rsidRPr="00181E11" w:rsidRDefault="00181E11" w:rsidP="00181E11">
      <w:r w:rsidRPr="00181E11">
        <w:t xml:space="preserve">„Цифры показывают, что в апреле новые договоры второй ступени заключили 3822 человека. Говорить об исчезновении системы второй ступени действительно нет оснований“, – сказала Заильскене в понедельник в эфире радио </w:t>
      </w:r>
      <w:r w:rsidRPr="00181E11">
        <w:rPr>
          <w:lang w:val="en-US"/>
        </w:rPr>
        <w:t>LRT</w:t>
      </w:r>
      <w:r w:rsidRPr="00181E11">
        <w:t>.</w:t>
      </w:r>
    </w:p>
    <w:p w14:paraId="38337336" w14:textId="77777777" w:rsidR="00181E11" w:rsidRPr="00181E11" w:rsidRDefault="00181E11" w:rsidP="00181E11">
      <w:r w:rsidRPr="00181E11">
        <w:t>„Начнутся нормальные процессы и оценка того, что изменилось теперь, когда система стала более гибкой и люди могут решать сами“, – добавила она.</w:t>
      </w:r>
    </w:p>
    <w:p w14:paraId="28D7ADBE" w14:textId="77777777" w:rsidR="00181E11" w:rsidRPr="00181E11" w:rsidRDefault="00181E11" w:rsidP="00181E11">
      <w:r w:rsidRPr="00181E11">
        <w:t>По словам министра, реформа была необходима из-за недоверия населения к системе, а также с учетом решения Конституционного суда о том, что людям должна быть предоставлена возможность отказаться от накоплений по веским причинам.</w:t>
      </w:r>
    </w:p>
    <w:p w14:paraId="753124AB" w14:textId="77777777" w:rsidR="00181E11" w:rsidRPr="00181E11" w:rsidRDefault="00181E11" w:rsidP="00181E11">
      <w:r w:rsidRPr="00181E11">
        <w:t>„Менять было действительно необходимо. Я согласна, что изменения, вносившиеся с 2004 года, просто сковывали систему. Казалось, что каждая поправка делала ее все менее гибкой. Наши изменения, напротив, должны способствовать привлекательности этой системы“, – отметила Заильскене.</w:t>
      </w:r>
    </w:p>
    <w:p w14:paraId="79589B5E" w14:textId="77777777" w:rsidR="00181E11" w:rsidRPr="00181E11" w:rsidRDefault="00181E11" w:rsidP="00181E11">
      <w:r w:rsidRPr="00181E11">
        <w:t xml:space="preserve">Как на прошлой неделе писало агентство </w:t>
      </w:r>
      <w:r w:rsidRPr="00181E11">
        <w:rPr>
          <w:lang w:val="en-US"/>
        </w:rPr>
        <w:t>BNS</w:t>
      </w:r>
      <w:r w:rsidRPr="00181E11">
        <w:t>, после либерализации системы с этого года, в ходе первого этапа «окна» — в январе–марте — из накопления полностью или частично вышли около 40% участников системы: примерно 580 тысячам человек выплачено почти 3,2 млрд евро.</w:t>
      </w:r>
    </w:p>
    <w:p w14:paraId="7BB113E4" w14:textId="77777777" w:rsidR="00181E11" w:rsidRPr="00181E11" w:rsidRDefault="00181E11" w:rsidP="00181E11">
      <w:r w:rsidRPr="00181E11">
        <w:t>По словам министра, вторая ступень не оправдала своей «первоначальной идеи», кроме того, люди были разочарованы, так как из накопленных средств в месяц к пенсии дополнительно получают в среднем около 60 евро.</w:t>
      </w:r>
    </w:p>
    <w:p w14:paraId="53551EC4" w14:textId="77777777" w:rsidR="00181E11" w:rsidRPr="00181E11" w:rsidRDefault="00181E11" w:rsidP="00181E11">
      <w:r w:rsidRPr="00181E11">
        <w:t>«Прибавка к пенсии смехотворно мала», — подчеркнула Заильскене.</w:t>
      </w:r>
    </w:p>
    <w:p w14:paraId="038A38AC" w14:textId="77777777" w:rsidR="00181E11" w:rsidRPr="00181E11" w:rsidRDefault="00181E11" w:rsidP="00181E11">
      <w:r w:rsidRPr="00181E11">
        <w:t>Представитель оппозиционных консерваторов Гинтаре Скайсте сказала, что после принятия реформы властью социал-демократов в прошлом году была создана «целая система стимулов» для выхода из накопления, при этом было известно, что уйдут те, для кого накопление важнее всего — молодежь и малообеспеченные слои населения.</w:t>
      </w:r>
    </w:p>
    <w:p w14:paraId="68ACCE70" w14:textId="77777777" w:rsidR="00181E11" w:rsidRPr="00181E11" w:rsidRDefault="00181E11" w:rsidP="00181E11">
      <w:r w:rsidRPr="00181E11">
        <w:t xml:space="preserve">«Было много факторов, которые привели к тем решениям, которые мы видим сегодня», — сказала Скайсте в эфире </w:t>
      </w:r>
      <w:r w:rsidRPr="00181E11">
        <w:rPr>
          <w:lang w:val="en-US"/>
        </w:rPr>
        <w:t>LRT</w:t>
      </w:r>
      <w:r w:rsidRPr="00181E11">
        <w:t xml:space="preserve"> </w:t>
      </w:r>
      <w:r w:rsidRPr="00181E11">
        <w:rPr>
          <w:lang w:val="en-US"/>
        </w:rPr>
        <w:t>radijas</w:t>
      </w:r>
      <w:r w:rsidRPr="00181E11">
        <w:t>.</w:t>
      </w:r>
    </w:p>
    <w:p w14:paraId="4878821E" w14:textId="77777777" w:rsidR="00181E11" w:rsidRPr="00181E11" w:rsidRDefault="00181E11" w:rsidP="00181E11">
      <w:r w:rsidRPr="00181E11">
        <w:t>Социал-демократ Альгирдас Сисас в радиопередаче подчеркнул, что жители отказались от накопления, так как в целом не доверяли второй ступени: «Люди этого хотели, одним из наших предвыборных лозунгов было то, что мы позволим людям выйти. А система неэффективна».</w:t>
      </w:r>
    </w:p>
    <w:p w14:paraId="52249429" w14:textId="77777777" w:rsidR="00181E11" w:rsidRPr="00181E11" w:rsidRDefault="00181E11" w:rsidP="00181E11">
      <w:r w:rsidRPr="00181E11">
        <w:t xml:space="preserve">По его словам, важнейшей частью будущей пенсии является первая ступень — пенсия Фонда социального страхования </w:t>
      </w:r>
      <w:r w:rsidRPr="00181E11">
        <w:rPr>
          <w:lang w:val="en-US"/>
        </w:rPr>
        <w:t>Sodra</w:t>
      </w:r>
      <w:r w:rsidRPr="00181E11">
        <w:t>, а в отношении других инструментов накопления на старость жители должны проявлять инициативу самостоятельно.</w:t>
      </w:r>
    </w:p>
    <w:p w14:paraId="1E8118EF" w14:textId="77777777" w:rsidR="00181E11" w:rsidRPr="00181E11" w:rsidRDefault="00181E11" w:rsidP="00181E11">
      <w:r w:rsidRPr="00181E11">
        <w:lastRenderedPageBreak/>
        <w:t>Между тем руководитель Ассоциации участников пенсионных фондов Йонас Диргинчюс рассуждал, что система второй ступени достаточно ликвидна и не должна рухнуть: «Система действительно жизнеспособна и работает».</w:t>
      </w:r>
    </w:p>
    <w:p w14:paraId="6054CBE0" w14:textId="78B79E73" w:rsidR="00181E11" w:rsidRPr="00181E11" w:rsidRDefault="00181E11" w:rsidP="00181E11">
      <w:r w:rsidRPr="00181E11">
        <w:t>По его утверждению, после открытия «окна» из накопления в первую очередь вышли три группы людей: те, кто не думает о будущем и хочет потратить деньги на потребление; лица, не доверяющие власти; а также очень небольшая часть тех, кто будет копить изъятые средства дальше, инвестируя самостоятельно.</w:t>
      </w:r>
    </w:p>
    <w:p w14:paraId="4F069851" w14:textId="2815300F" w:rsidR="00181E11" w:rsidRPr="00F0753D" w:rsidRDefault="00CD5455" w:rsidP="00181E11">
      <w:hyperlink r:id="rId52" w:anchor="google_vignette" w:history="1">
        <w:r w:rsidR="00181E11" w:rsidRPr="003D26A5">
          <w:rPr>
            <w:rStyle w:val="a3"/>
          </w:rPr>
          <w:t>https://obzor.lt/news/n123161.html#google_vignette</w:t>
        </w:r>
      </w:hyperlink>
      <w:r w:rsidR="00181E11" w:rsidRPr="00F0753D">
        <w:t xml:space="preserve"> </w:t>
      </w:r>
    </w:p>
    <w:p w14:paraId="315453BF" w14:textId="10418BC2" w:rsidR="004F0BAB" w:rsidRPr="00C679CE" w:rsidRDefault="00BE7A6B" w:rsidP="00BE7A6B">
      <w:pPr>
        <w:pStyle w:val="2"/>
      </w:pPr>
      <w:bookmarkStart w:id="169" w:name="_Toc227652532"/>
      <w:r>
        <w:rPr>
          <w:lang w:val="en-US"/>
        </w:rPr>
        <w:t>Vietnam</w:t>
      </w:r>
      <w:r w:rsidRPr="00BE7A6B">
        <w:t>.</w:t>
      </w:r>
      <w:r>
        <w:rPr>
          <w:lang w:val="en-US"/>
        </w:rPr>
        <w:t>vn</w:t>
      </w:r>
      <w:r w:rsidRPr="00BE7A6B">
        <w:t>, 20.04.2026, Важные замечания относительно получения пенсионных выплат с 1 июля 2026 года.</w:t>
      </w:r>
      <w:bookmarkEnd w:id="169"/>
    </w:p>
    <w:p w14:paraId="7CB93DC6" w14:textId="77777777" w:rsidR="00BE7A6B" w:rsidRPr="00BE7A6B" w:rsidRDefault="00BE7A6B" w:rsidP="00BE7A6B">
      <w:pPr>
        <w:pStyle w:val="3"/>
      </w:pPr>
      <w:bookmarkStart w:id="170" w:name="_Toc227652533"/>
      <w:r w:rsidRPr="00BE7A6B">
        <w:t>С 1 июля 2026 года доверенность на получение пенсионных выплат будет действовать максимум 12 месяцев. Пенсионерам и получателям пособий социального страхования следует заблаговременно проверить свои документы, чтобы избежать временной приостановки выплат.</w:t>
      </w:r>
      <w:bookmarkEnd w:id="170"/>
    </w:p>
    <w:p w14:paraId="67818294" w14:textId="77777777" w:rsidR="00BE7A6B" w:rsidRPr="00BE7A6B" w:rsidRDefault="00BE7A6B" w:rsidP="00BE7A6B">
      <w:r w:rsidRPr="00BE7A6B">
        <w:t>Агентство социального страхования Ханоя (</w:t>
      </w:r>
      <w:r w:rsidRPr="00BE7A6B">
        <w:rPr>
          <w:lang w:val="en-US"/>
        </w:rPr>
        <w:t>BHXH</w:t>
      </w:r>
      <w:r w:rsidRPr="00BE7A6B">
        <w:t>) только что уведомило получателей страховых выплат.   Пенсионные и социально-страховые выплаты, включая разрешение на получение пенсий от имени других лиц и подтверждение права на получение этих выплат, регулируются новыми положениями Закона о социальном страховании 2024 года.</w:t>
      </w:r>
    </w:p>
    <w:p w14:paraId="36271BC0" w14:textId="77777777" w:rsidR="00BE7A6B" w:rsidRPr="00BE7A6B" w:rsidRDefault="00BE7A6B" w:rsidP="00BE7A6B">
      <w:r w:rsidRPr="00BE7A6B">
        <w:t>С 1 июля доверенность на получение пенсионных выплат будет действовать максимум 12 месяцев.</w:t>
      </w:r>
    </w:p>
    <w:p w14:paraId="156060E1" w14:textId="77777777" w:rsidR="00BE7A6B" w:rsidRPr="00BE7A6B" w:rsidRDefault="00BE7A6B" w:rsidP="00BE7A6B">
      <w:r w:rsidRPr="00BE7A6B">
        <w:t>Новые правила направлены на усиление управления и обеспечение прав получателей. Люди по-прежнему имеют право уполномочивать другое лицо получать их пенсию или выполнять связанные с этим процедуры, но для продолжения этого права требуется новая, надлежащим образом оформленная форма доверенности.</w:t>
      </w:r>
    </w:p>
    <w:p w14:paraId="2D716032" w14:textId="77777777" w:rsidR="00BE7A6B" w:rsidRPr="00BE7A6B" w:rsidRDefault="00BE7A6B" w:rsidP="00BE7A6B">
      <w:r w:rsidRPr="00BE7A6B">
        <w:t>Соответственно, в случаях, когда кто-либо уполномочивает другое лицо получать пенсионные или социальные страховые выплаты от его имени, разрешение, подписанное начиная с 1 июля 2025 года, будет действительно в течение 12 месяцев с даты подписания.</w:t>
      </w:r>
    </w:p>
    <w:p w14:paraId="71842A70" w14:textId="77777777" w:rsidR="00BE7A6B" w:rsidRPr="00BE7A6B" w:rsidRDefault="00BE7A6B" w:rsidP="00BE7A6B">
      <w:r w:rsidRPr="00BE7A6B">
        <w:t>В случаях, когда разрешение на подписание предоставляется до 1 июля 2025 года, если срок его действия истекает до 30 июня 2026 года, оно остается в силе до указанной даты; если срок его действия истекает после 30 июня 2026 года, оно остается в силе до этой даты.</w:t>
      </w:r>
    </w:p>
    <w:p w14:paraId="765D0771" w14:textId="77777777" w:rsidR="00BE7A6B" w:rsidRPr="00BE7A6B" w:rsidRDefault="00BE7A6B" w:rsidP="00BE7A6B">
      <w:r w:rsidRPr="00BE7A6B">
        <w:t>Важно отметить, что несвоевременное продление доверенности может привести к прекращению получения пенсий и других пособий. Поэтому гражданам следует заблаговременно проверить свои текущие документы и повторно пройти процедуру до 1 июля 2026 года.</w:t>
      </w:r>
    </w:p>
    <w:p w14:paraId="69F36486" w14:textId="77777777" w:rsidR="00BE7A6B" w:rsidRPr="00BE7A6B" w:rsidRDefault="00BE7A6B" w:rsidP="00BE7A6B">
      <w:r w:rsidRPr="00BE7A6B">
        <w:t>В Ханое множество пунктов поддержки созданы непосредственно в жилых районах для облегчения доступа населения к услугам. Эти модели прямых групп поддержки государственных органов обеспечивают консультации на месте, сокращают время обработки заявок и уменьшают необходимость многократных поездок.</w:t>
      </w:r>
    </w:p>
    <w:p w14:paraId="396446DE" w14:textId="77777777" w:rsidR="00BE7A6B" w:rsidRPr="00BE7A6B" w:rsidRDefault="00BE7A6B" w:rsidP="00BE7A6B">
      <w:r w:rsidRPr="00BE7A6B">
        <w:lastRenderedPageBreak/>
        <w:t>Кроме того, агентство социального страхования рекомендует людям перейти на получение пенсий через личные банковские счета. Этот способ считается более удобным, безопасным и быстрым, чем получение пенсии лично.</w:t>
      </w:r>
    </w:p>
    <w:p w14:paraId="56FF727C" w14:textId="77777777" w:rsidR="00BE7A6B" w:rsidRPr="00BE7A6B" w:rsidRDefault="00BE7A6B" w:rsidP="00BE7A6B">
      <w:r w:rsidRPr="00BE7A6B">
        <w:t>Пенсионерам следует пересмотреть свою действующую доверенность. Им следует заблаговременно продлить доверенность до 1 июля, если они рассматривают возможность перехода на получение пенсии через личный банковский счет.</w:t>
      </w:r>
    </w:p>
    <w:p w14:paraId="20D7F5F6" w14:textId="77777777" w:rsidR="00BE7A6B" w:rsidRPr="00BE7A6B" w:rsidRDefault="00BE7A6B" w:rsidP="00BE7A6B">
      <w:r w:rsidRPr="00BE7A6B">
        <w:t>Кроме того, людям необходимо проявлять бдительность и избегать предоставления личной информации через подозрительные ссылки или в социальных сетях, чтобы предотвратить мошенничество. В случае возникновения каких-либо проблем обращайтесь в ближайшее отделение социального страхования для своевременной поддержки и защиты ваших прав.</w:t>
      </w:r>
    </w:p>
    <w:p w14:paraId="18039BF6" w14:textId="4173FBAA" w:rsidR="00BE7A6B" w:rsidRPr="00BE7A6B" w:rsidRDefault="00BE7A6B" w:rsidP="00BE7A6B">
      <w:r w:rsidRPr="00BE7A6B">
        <w:t>В настоящее время по всей стране более 3,5 миллионов человек получают ежемесячные пенсии и пособия по социальному страхованию. В дополнение к ежемесячным пенсиям, имеющие на это право пенсионеры также получают бесплатные карты</w:t>
      </w:r>
      <w:r w:rsidRPr="00BE7A6B">
        <w:rPr>
          <w:lang w:val="en-US"/>
        </w:rPr>
        <w:t> </w:t>
      </w:r>
      <w:r w:rsidRPr="00BE7A6B">
        <w:t>медицинского</w:t>
      </w:r>
      <w:r w:rsidRPr="00BE7A6B">
        <w:rPr>
          <w:lang w:val="en-US"/>
        </w:rPr>
        <w:t> </w:t>
      </w:r>
      <w:r w:rsidRPr="00BE7A6B">
        <w:t>страхования.</w:t>
      </w:r>
    </w:p>
    <w:p w14:paraId="5D82EBAE" w14:textId="77777777" w:rsidR="00BE7A6B" w:rsidRPr="00BE7A6B" w:rsidRDefault="00BE7A6B" w:rsidP="00BE7A6B">
      <w:r w:rsidRPr="00BE7A6B">
        <w:t xml:space="preserve">Источник: </w:t>
      </w:r>
      <w:r w:rsidRPr="00BE7A6B">
        <w:rPr>
          <w:lang w:val="en-US"/>
        </w:rPr>
        <w:t>https</w:t>
      </w:r>
      <w:r w:rsidRPr="00BE7A6B">
        <w:t>://</w:t>
      </w:r>
      <w:r w:rsidRPr="00BE7A6B">
        <w:rPr>
          <w:lang w:val="en-US"/>
        </w:rPr>
        <w:t>baotayninh</w:t>
      </w:r>
      <w:r w:rsidRPr="00BE7A6B">
        <w:t>.</w:t>
      </w:r>
      <w:r w:rsidRPr="00BE7A6B">
        <w:rPr>
          <w:lang w:val="en-US"/>
        </w:rPr>
        <w:t>vn</w:t>
      </w:r>
      <w:r w:rsidRPr="00BE7A6B">
        <w:t>/</w:t>
      </w:r>
      <w:r w:rsidRPr="00BE7A6B">
        <w:rPr>
          <w:lang w:val="en-US"/>
        </w:rPr>
        <w:t>luu</w:t>
      </w:r>
      <w:r w:rsidRPr="00BE7A6B">
        <w:t>-</w:t>
      </w:r>
      <w:r w:rsidRPr="00BE7A6B">
        <w:rPr>
          <w:lang w:val="en-US"/>
        </w:rPr>
        <w:t>y</w:t>
      </w:r>
      <w:r w:rsidRPr="00BE7A6B">
        <w:t>-</w:t>
      </w:r>
      <w:r w:rsidRPr="00BE7A6B">
        <w:rPr>
          <w:lang w:val="en-US"/>
        </w:rPr>
        <w:t>quan</w:t>
      </w:r>
      <w:r w:rsidRPr="00BE7A6B">
        <w:t>-</w:t>
      </w:r>
      <w:r w:rsidRPr="00BE7A6B">
        <w:rPr>
          <w:lang w:val="en-US"/>
        </w:rPr>
        <w:t>important</w:t>
      </w:r>
      <w:r w:rsidRPr="00BE7A6B">
        <w:t>-</w:t>
      </w:r>
      <w:r w:rsidRPr="00BE7A6B">
        <w:rPr>
          <w:lang w:val="en-US"/>
        </w:rPr>
        <w:t>when</w:t>
      </w:r>
      <w:r w:rsidRPr="00BE7A6B">
        <w:t>-</w:t>
      </w:r>
      <w:r w:rsidRPr="00BE7A6B">
        <w:rPr>
          <w:lang w:val="en-US"/>
        </w:rPr>
        <w:t>receiving</w:t>
      </w:r>
      <w:r w:rsidRPr="00BE7A6B">
        <w:t>-</w:t>
      </w:r>
      <w:r w:rsidRPr="00BE7A6B">
        <w:rPr>
          <w:lang w:val="en-US"/>
        </w:rPr>
        <w:t>pension</w:t>
      </w:r>
      <w:r w:rsidRPr="00BE7A6B">
        <w:t>-01-7-2026-144637.</w:t>
      </w:r>
      <w:r w:rsidRPr="00BE7A6B">
        <w:rPr>
          <w:lang w:val="en-US"/>
        </w:rPr>
        <w:t>html</w:t>
      </w:r>
    </w:p>
    <w:p w14:paraId="6983C71E" w14:textId="418CB939" w:rsidR="00BE7A6B" w:rsidRPr="00BE7A6B" w:rsidRDefault="00CD5455" w:rsidP="00BE7A6B">
      <w:hyperlink r:id="rId53" w:history="1">
        <w:r w:rsidR="00BE7A6B" w:rsidRPr="003D26A5">
          <w:rPr>
            <w:rStyle w:val="a3"/>
          </w:rPr>
          <w:t>https://www.vietnam.vn/ru/luu-y-quan-trong-khi-nhan-luong-huu-tu-01-7-2026</w:t>
        </w:r>
      </w:hyperlink>
      <w:r w:rsidR="00BE7A6B" w:rsidRPr="000042B4">
        <w:t xml:space="preserve"> </w:t>
      </w:r>
    </w:p>
    <w:p w14:paraId="1B432946" w14:textId="77777777" w:rsidR="00BE7A6B" w:rsidRPr="00BE7A6B" w:rsidRDefault="00BE7A6B" w:rsidP="00BE7A6B"/>
    <w:sectPr w:rsidR="00BE7A6B" w:rsidRPr="00BE7A6B" w:rsidSect="00B01BEA">
      <w:headerReference w:type="default" r:id="rId54"/>
      <w:footerReference w:type="default" r:id="rId55"/>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091CA" w14:textId="77777777" w:rsidR="00CD5455" w:rsidRDefault="00CD5455">
      <w:r>
        <w:separator/>
      </w:r>
    </w:p>
  </w:endnote>
  <w:endnote w:type="continuationSeparator" w:id="0">
    <w:p w14:paraId="17061924" w14:textId="77777777" w:rsidR="00CD5455" w:rsidRDefault="00CD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4FC835B8"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750DF7" w:rsidRPr="00750DF7">
      <w:rPr>
        <w:rFonts w:ascii="Cambria" w:hAnsi="Cambria"/>
        <w:b/>
        <w:noProof/>
      </w:rPr>
      <w:t>80</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99A6A" w14:textId="77777777" w:rsidR="00CD5455" w:rsidRDefault="00CD5455">
      <w:r>
        <w:separator/>
      </w:r>
    </w:p>
  </w:footnote>
  <w:footnote w:type="continuationSeparator" w:id="0">
    <w:p w14:paraId="4B39E80A" w14:textId="77777777" w:rsidR="00CD5455" w:rsidRDefault="00CD5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2B4"/>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A5D"/>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55C"/>
    <w:rsid w:val="000B7C57"/>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160"/>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399"/>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6CA"/>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D9B"/>
    <w:rsid w:val="00177E8E"/>
    <w:rsid w:val="0018074F"/>
    <w:rsid w:val="00180BB2"/>
    <w:rsid w:val="00181145"/>
    <w:rsid w:val="00181696"/>
    <w:rsid w:val="00181882"/>
    <w:rsid w:val="00181E11"/>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4419"/>
    <w:rsid w:val="001C5841"/>
    <w:rsid w:val="001C5A81"/>
    <w:rsid w:val="001C5C5D"/>
    <w:rsid w:val="001C5E43"/>
    <w:rsid w:val="001C68EC"/>
    <w:rsid w:val="001C732E"/>
    <w:rsid w:val="001C76D9"/>
    <w:rsid w:val="001C7905"/>
    <w:rsid w:val="001D0953"/>
    <w:rsid w:val="001D0DD4"/>
    <w:rsid w:val="001D1197"/>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0FD1"/>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117"/>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0B86"/>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3CD"/>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00"/>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1F8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E70E3"/>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07CB8"/>
    <w:rsid w:val="003103FD"/>
    <w:rsid w:val="00310633"/>
    <w:rsid w:val="0031087C"/>
    <w:rsid w:val="00310C53"/>
    <w:rsid w:val="00310F6A"/>
    <w:rsid w:val="00311BC8"/>
    <w:rsid w:val="003137DE"/>
    <w:rsid w:val="0031419C"/>
    <w:rsid w:val="003147BC"/>
    <w:rsid w:val="00314B82"/>
    <w:rsid w:val="00314C96"/>
    <w:rsid w:val="003154E9"/>
    <w:rsid w:val="0031571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220F"/>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9CB"/>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6387"/>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38B0"/>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4BE"/>
    <w:rsid w:val="004615B1"/>
    <w:rsid w:val="004620D4"/>
    <w:rsid w:val="004622B0"/>
    <w:rsid w:val="00463DD6"/>
    <w:rsid w:val="0046422B"/>
    <w:rsid w:val="00465696"/>
    <w:rsid w:val="0046599F"/>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51C"/>
    <w:rsid w:val="004B4918"/>
    <w:rsid w:val="004B63A9"/>
    <w:rsid w:val="004B6538"/>
    <w:rsid w:val="004B6788"/>
    <w:rsid w:val="004B7983"/>
    <w:rsid w:val="004B7A15"/>
    <w:rsid w:val="004B7FE5"/>
    <w:rsid w:val="004C1848"/>
    <w:rsid w:val="004C1BAC"/>
    <w:rsid w:val="004C1D18"/>
    <w:rsid w:val="004C2B62"/>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BAB"/>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6DE"/>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6FF"/>
    <w:rsid w:val="00535B74"/>
    <w:rsid w:val="00535F97"/>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0E"/>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873"/>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105"/>
    <w:rsid w:val="005B731A"/>
    <w:rsid w:val="005B7486"/>
    <w:rsid w:val="005C04DB"/>
    <w:rsid w:val="005C0BFE"/>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AC6"/>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1FD6"/>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ABF"/>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073"/>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EAC"/>
    <w:rsid w:val="00697FA1"/>
    <w:rsid w:val="006A044A"/>
    <w:rsid w:val="006A094F"/>
    <w:rsid w:val="006A0990"/>
    <w:rsid w:val="006A0EBC"/>
    <w:rsid w:val="006A3BA9"/>
    <w:rsid w:val="006A53D2"/>
    <w:rsid w:val="006A55B3"/>
    <w:rsid w:val="006A5812"/>
    <w:rsid w:val="006A5E45"/>
    <w:rsid w:val="006A62C0"/>
    <w:rsid w:val="006A63DE"/>
    <w:rsid w:val="006A655A"/>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B6B"/>
    <w:rsid w:val="006C2C65"/>
    <w:rsid w:val="006C2D80"/>
    <w:rsid w:val="006C3E83"/>
    <w:rsid w:val="006C3EF9"/>
    <w:rsid w:val="006C469B"/>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3E8"/>
    <w:rsid w:val="006E75F9"/>
    <w:rsid w:val="006E77DA"/>
    <w:rsid w:val="006E7F04"/>
    <w:rsid w:val="006F0608"/>
    <w:rsid w:val="006F092A"/>
    <w:rsid w:val="006F0D85"/>
    <w:rsid w:val="006F13D5"/>
    <w:rsid w:val="006F1409"/>
    <w:rsid w:val="006F19B3"/>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22A3"/>
    <w:rsid w:val="0070301B"/>
    <w:rsid w:val="00703F65"/>
    <w:rsid w:val="00704451"/>
    <w:rsid w:val="00704908"/>
    <w:rsid w:val="0070504C"/>
    <w:rsid w:val="00705268"/>
    <w:rsid w:val="00705794"/>
    <w:rsid w:val="00705891"/>
    <w:rsid w:val="00706E7B"/>
    <w:rsid w:val="007074F5"/>
    <w:rsid w:val="0071040C"/>
    <w:rsid w:val="00710474"/>
    <w:rsid w:val="0071064D"/>
    <w:rsid w:val="007113C4"/>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251"/>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0DF7"/>
    <w:rsid w:val="00751F00"/>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3E16"/>
    <w:rsid w:val="00764797"/>
    <w:rsid w:val="00764A0F"/>
    <w:rsid w:val="00764ADE"/>
    <w:rsid w:val="00764C15"/>
    <w:rsid w:val="00765245"/>
    <w:rsid w:val="00765354"/>
    <w:rsid w:val="00766DF7"/>
    <w:rsid w:val="00766E6B"/>
    <w:rsid w:val="007701BE"/>
    <w:rsid w:val="007704A0"/>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4C4"/>
    <w:rsid w:val="00784873"/>
    <w:rsid w:val="00785154"/>
    <w:rsid w:val="00785530"/>
    <w:rsid w:val="00785535"/>
    <w:rsid w:val="007858EF"/>
    <w:rsid w:val="00785FEF"/>
    <w:rsid w:val="00786119"/>
    <w:rsid w:val="00786743"/>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722"/>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4C41"/>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EE9"/>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B9B"/>
    <w:rsid w:val="00807C31"/>
    <w:rsid w:val="008114CA"/>
    <w:rsid w:val="0081182E"/>
    <w:rsid w:val="00812228"/>
    <w:rsid w:val="00812EC9"/>
    <w:rsid w:val="008131F8"/>
    <w:rsid w:val="0081339B"/>
    <w:rsid w:val="00813810"/>
    <w:rsid w:val="008145F8"/>
    <w:rsid w:val="00815AD3"/>
    <w:rsid w:val="0081731B"/>
    <w:rsid w:val="00817705"/>
    <w:rsid w:val="00817906"/>
    <w:rsid w:val="008179D0"/>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418A"/>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A4C"/>
    <w:rsid w:val="008C4F54"/>
    <w:rsid w:val="008C578A"/>
    <w:rsid w:val="008C5CAB"/>
    <w:rsid w:val="008C5E42"/>
    <w:rsid w:val="008C64BC"/>
    <w:rsid w:val="008C694D"/>
    <w:rsid w:val="008C696B"/>
    <w:rsid w:val="008C7FDB"/>
    <w:rsid w:val="008D06E3"/>
    <w:rsid w:val="008D1E19"/>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0D"/>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86F"/>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3A9D"/>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2D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39A8"/>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58D"/>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27A"/>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3A40"/>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85F"/>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74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430"/>
    <w:rsid w:val="00B12657"/>
    <w:rsid w:val="00B12911"/>
    <w:rsid w:val="00B1358E"/>
    <w:rsid w:val="00B13D6A"/>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3BA"/>
    <w:rsid w:val="00BE784F"/>
    <w:rsid w:val="00BE7A6B"/>
    <w:rsid w:val="00BF086F"/>
    <w:rsid w:val="00BF09AF"/>
    <w:rsid w:val="00BF0BFF"/>
    <w:rsid w:val="00BF0F4D"/>
    <w:rsid w:val="00BF10FD"/>
    <w:rsid w:val="00BF14B3"/>
    <w:rsid w:val="00BF3961"/>
    <w:rsid w:val="00BF3BD5"/>
    <w:rsid w:val="00BF42CC"/>
    <w:rsid w:val="00BF5703"/>
    <w:rsid w:val="00BF58B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61"/>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47F9F"/>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CE"/>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5179"/>
    <w:rsid w:val="00C861C7"/>
    <w:rsid w:val="00C8666E"/>
    <w:rsid w:val="00C8690E"/>
    <w:rsid w:val="00C8752C"/>
    <w:rsid w:val="00C87804"/>
    <w:rsid w:val="00C879B0"/>
    <w:rsid w:val="00C907DD"/>
    <w:rsid w:val="00C90AEE"/>
    <w:rsid w:val="00C90FF7"/>
    <w:rsid w:val="00C91C88"/>
    <w:rsid w:val="00C92024"/>
    <w:rsid w:val="00C93801"/>
    <w:rsid w:val="00C939F8"/>
    <w:rsid w:val="00C94B53"/>
    <w:rsid w:val="00C95A9F"/>
    <w:rsid w:val="00C95D01"/>
    <w:rsid w:val="00C96FB4"/>
    <w:rsid w:val="00C97918"/>
    <w:rsid w:val="00CA0028"/>
    <w:rsid w:val="00CA006C"/>
    <w:rsid w:val="00CA0E31"/>
    <w:rsid w:val="00CA0E58"/>
    <w:rsid w:val="00CA1F89"/>
    <w:rsid w:val="00CA2953"/>
    <w:rsid w:val="00CA29B6"/>
    <w:rsid w:val="00CA32BC"/>
    <w:rsid w:val="00CA3796"/>
    <w:rsid w:val="00CA45E3"/>
    <w:rsid w:val="00CA46B5"/>
    <w:rsid w:val="00CA4716"/>
    <w:rsid w:val="00CA6A19"/>
    <w:rsid w:val="00CA7006"/>
    <w:rsid w:val="00CA71CB"/>
    <w:rsid w:val="00CB0B92"/>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5B6"/>
    <w:rsid w:val="00CC395B"/>
    <w:rsid w:val="00CC4D19"/>
    <w:rsid w:val="00CC4ED9"/>
    <w:rsid w:val="00CC532E"/>
    <w:rsid w:val="00CC5DF2"/>
    <w:rsid w:val="00CC718B"/>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455"/>
    <w:rsid w:val="00CD59F9"/>
    <w:rsid w:val="00CD5AA7"/>
    <w:rsid w:val="00CD6527"/>
    <w:rsid w:val="00CD6A5B"/>
    <w:rsid w:val="00CD706C"/>
    <w:rsid w:val="00CE02BD"/>
    <w:rsid w:val="00CE02FD"/>
    <w:rsid w:val="00CE090D"/>
    <w:rsid w:val="00CE11CC"/>
    <w:rsid w:val="00CE19FD"/>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0B42"/>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BF7"/>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1711"/>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60E"/>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0B5D"/>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3CA2"/>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6E74"/>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0753D"/>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851"/>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AE9"/>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A75"/>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4CF0"/>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E83"/>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C679CE"/>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2E70E3"/>
    <w:rPr>
      <w:color w:val="605E5C"/>
      <w:shd w:val="clear" w:color="auto" w:fill="E1DFDD"/>
    </w:rPr>
  </w:style>
  <w:style w:type="character" w:customStyle="1" w:styleId="50">
    <w:name w:val="Заголовок 5 Знак"/>
    <w:basedOn w:val="a0"/>
    <w:link w:val="5"/>
    <w:semiHidden/>
    <w:rsid w:val="00C679CE"/>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domosti.ru/press_releases/2026/04/20/npf-buduschee-opublikoval-buhgalterskuyu-otchetnost-po-itogam-2025-goda" TargetMode="External"/><Relationship Id="rId18" Type="http://schemas.openxmlformats.org/officeDocument/2006/relationships/hyperlink" Target="https://www.glavbukh.ru/art/393362-nalogovyy-vychet-na-dolgosrochnye-sberejeniya" TargetMode="External"/><Relationship Id="rId26" Type="http://schemas.openxmlformats.org/officeDocument/2006/relationships/hyperlink" Target="https://1prime.ru/20260421/vyplaty-869305612.html" TargetMode="External"/><Relationship Id="rId39" Type="http://schemas.openxmlformats.org/officeDocument/2006/relationships/hyperlink" Target="https://www.kommersant.ru/doc/8589921" TargetMode="External"/><Relationship Id="rId21" Type="http://schemas.openxmlformats.org/officeDocument/2006/relationships/hyperlink" Target="https://tatcenter.ru/rubrics/mneniya/tri-kontura-sberezhenij-eksperty-rasskazali-o-rabochej-sisteme-nakoplenij/" TargetMode="External"/><Relationship Id="rId34" Type="http://schemas.openxmlformats.org/officeDocument/2006/relationships/hyperlink" Target="https://konkurent.ru/article/86459" TargetMode="External"/><Relationship Id="rId42" Type="http://schemas.openxmlformats.org/officeDocument/2006/relationships/hyperlink" Target="https://www.rbc.ru/quote/news/article/69dde4d99a7947255b16e16b" TargetMode="External"/><Relationship Id="rId47" Type="http://schemas.openxmlformats.org/officeDocument/2006/relationships/hyperlink" Target="https://azh.kz/ru/news/view/126749" TargetMode="External"/><Relationship Id="rId50" Type="http://schemas.openxmlformats.org/officeDocument/2006/relationships/hyperlink" Target="https://tribuna.ee/tribuna/economy/minfin-izmenjatsja-pravila-snjatija-deneg-2-pensionnaja-stupen/" TargetMode="External"/><Relationship Id="rId55"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iac34.ru/news/219612/" TargetMode="External"/><Relationship Id="rId29" Type="http://schemas.openxmlformats.org/officeDocument/2006/relationships/hyperlink" Target="https://iz.ru/2082002/2026-04-20/mironov-predlozhil-umenshit-pensionnyi-stazh-vrachei-izi" TargetMode="External"/><Relationship Id="rId11" Type="http://schemas.openxmlformats.org/officeDocument/2006/relationships/hyperlink" Target="https://www.kommersant.ru/doc/8603773" TargetMode="External"/><Relationship Id="rId24" Type="http://schemas.openxmlformats.org/officeDocument/2006/relationships/hyperlink" Target="https://tass.ru/obschestvo/27161105" TargetMode="External"/><Relationship Id="rId32" Type="http://schemas.openxmlformats.org/officeDocument/2006/relationships/hyperlink" Target="https://pnz.ru/pens/pensii-pereschitayut-dvazhdy-predstavlen-poryadok-novoj-indeksaczii/" TargetMode="External"/><Relationship Id="rId37" Type="http://schemas.openxmlformats.org/officeDocument/2006/relationships/hyperlink" Target="https://primpress.ru/article/133813" TargetMode="External"/><Relationship Id="rId40" Type="http://schemas.openxmlformats.org/officeDocument/2006/relationships/hyperlink" Target="https://www.kommersant.ru/doc/8605028" TargetMode="External"/><Relationship Id="rId45" Type="http://schemas.openxmlformats.org/officeDocument/2006/relationships/hyperlink" Target="https://kz.kursiv.media/2026-04-20/svan-porogi-po-izyatiyu-pensionnyh-budut-opredelyat-bez-ucheta-budushih-vznosov-po-nakopleniyam/" TargetMode="External"/><Relationship Id="rId53" Type="http://schemas.openxmlformats.org/officeDocument/2006/relationships/hyperlink" Target="https://www.vietnam.vn/ru/luu-y-quan-trong-khi-nhan-luong-huu-tu-01-7-2026" TargetMode="External"/><Relationship Id="rId5" Type="http://schemas.openxmlformats.org/officeDocument/2006/relationships/footnotes" Target="footnotes.xml"/><Relationship Id="rId19" Type="http://schemas.openxmlformats.org/officeDocument/2006/relationships/hyperlink" Target="https://progorod35.ru/amp/27483" TargetMode="External"/><Relationship Id="rId4" Type="http://schemas.openxmlformats.org/officeDocument/2006/relationships/webSettings" Target="webSettings.xml"/><Relationship Id="rId9" Type="http://schemas.openxmlformats.org/officeDocument/2006/relationships/hyperlink" Target="http://pbroker.ru/?p=82021" TargetMode="External"/><Relationship Id="rId14" Type="http://schemas.openxmlformats.org/officeDocument/2006/relationships/hyperlink" Target="http://pbroker.ru/?p=81999" TargetMode="External"/><Relationship Id="rId22" Type="http://schemas.openxmlformats.org/officeDocument/2006/relationships/hyperlink" Target="https://russian.rt.com/russia/news/1621146-senator-pensionnye-bally-uvelichenie" TargetMode="External"/><Relationship Id="rId27" Type="http://schemas.openxmlformats.org/officeDocument/2006/relationships/hyperlink" Target="https://news.ru/economics/v-gosdume-nazvali-preimushestvo-razovoj-indeksacii-pensij-pered-dvuhetapnoj" TargetMode="External"/><Relationship Id="rId30" Type="http://schemas.openxmlformats.org/officeDocument/2006/relationships/hyperlink" Target="https://lenta.ru/news/2026/04/20/rossiyanam-rasskazali-o-perenose-vyplat-pensiy-iz-za-mayskih-prazdnikov/" TargetMode="External"/><Relationship Id="rId35" Type="http://schemas.openxmlformats.org/officeDocument/2006/relationships/hyperlink" Target="https://konkurent.ru/article/86452" TargetMode="External"/><Relationship Id="rId43" Type="http://schemas.openxmlformats.org/officeDocument/2006/relationships/hyperlink" Target="https://www.banknn.ru/zhurnal/stati/dengi-v-kredit-ili-dengi-v-investicii-kak-rossiyanam-prinimat-finansovye-resheniya-v-novoy-realnosti" TargetMode="External"/><Relationship Id="rId48" Type="http://schemas.openxmlformats.org/officeDocument/2006/relationships/hyperlink" Target="https://gurk.kz/news/den-otkry-ty-h-dverej-enpf-predstavlyaet-novy-j-investiczionny-j-portal" TargetMode="External"/><Relationship Id="rId56" Type="http://schemas.openxmlformats.org/officeDocument/2006/relationships/fontTable" Target="fontTable.xml"/><Relationship Id="rId8" Type="http://schemas.openxmlformats.org/officeDocument/2006/relationships/hyperlink" Target="https://www.akm.ru/press/npf_blagosostoyanie_proindeksiroval_negosudarstvennye_pensii/" TargetMode="External"/><Relationship Id="rId51" Type="http://schemas.openxmlformats.org/officeDocument/2006/relationships/hyperlink" Target="https://rus.postimees.ee/8455197/v-krupneyshih-stranah-evropy-ne-nakopleny-pensionnye-aktivy" TargetMode="External"/><Relationship Id="rId3" Type="http://schemas.openxmlformats.org/officeDocument/2006/relationships/settings" Target="settings.xml"/><Relationship Id="rId12" Type="http://schemas.openxmlformats.org/officeDocument/2006/relationships/hyperlink" Target="https://www.kommersant.ru/doc/8605165" TargetMode="External"/><Relationship Id="rId17" Type="http://schemas.openxmlformats.org/officeDocument/2006/relationships/hyperlink" Target="https://lenta.ru/news/2026/04/20/nazvan-luchshiy-vozrast-dlya-nachala-formirovaniya-pensii/" TargetMode="External"/><Relationship Id="rId25" Type="http://schemas.openxmlformats.org/officeDocument/2006/relationships/hyperlink" Target="https://russian.rt.com/russia/news/1622133-pensiya-mai-vyplaty" TargetMode="External"/><Relationship Id="rId33" Type="http://schemas.openxmlformats.org/officeDocument/2006/relationships/hyperlink" Target="https://deita.ru/article/584099" TargetMode="External"/><Relationship Id="rId38" Type="http://schemas.openxmlformats.org/officeDocument/2006/relationships/hyperlink" Target="https://primpress.ru/article/133812" TargetMode="External"/><Relationship Id="rId46" Type="http://schemas.openxmlformats.org/officeDocument/2006/relationships/hyperlink" Target="https://orda.kz/skolko-let-u-vas-ostalos-ili-kogda-kazahstancam-nuzhno-vserez-zanjatsja-pensiej-414006/" TargetMode="External"/><Relationship Id="rId20" Type="http://schemas.openxmlformats.org/officeDocument/2006/relationships/hyperlink" Target="https://progorod35.ru/amp/27496" TargetMode="External"/><Relationship Id="rId41" Type="http://schemas.openxmlformats.org/officeDocument/2006/relationships/hyperlink" Target="https://expert.ru/finance/marketpleysy-obzavelis-koshelkami/"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apf.ru/news/napf_news_market/bolee-polutora-tysyach-klientov-khanty-mansiyskogo-npf-pereveli-nakopitelnuyu-pensiyu-v-dolgosrochny/" TargetMode="External"/><Relationship Id="rId23" Type="http://schemas.openxmlformats.org/officeDocument/2006/relationships/hyperlink" Target="https://tass.ru/ekonomika/27167883" TargetMode="External"/><Relationship Id="rId28" Type="http://schemas.openxmlformats.org/officeDocument/2006/relationships/hyperlink" Target="https://news.ru/economics/dvojnaya-indeksaciya-pensij-v-2027-godu-kogda-zhdat-komu-i-skolko-pribavyat" TargetMode="External"/><Relationship Id="rId36" Type="http://schemas.openxmlformats.org/officeDocument/2006/relationships/hyperlink" Target="https://primpress.ru/article/133814" TargetMode="External"/><Relationship Id="rId49" Type="http://schemas.openxmlformats.org/officeDocument/2006/relationships/hyperlink" Target="https://el.kz/ru/kak-vyyti-na-pensiyu-v-45-let-i-poluchit-1-mln-tenge-nalichnymi-vse-o-pensionnom-annuitete_400046477/" TargetMode="External"/><Relationship Id="rId57" Type="http://schemas.openxmlformats.org/officeDocument/2006/relationships/theme" Target="theme/theme1.xml"/><Relationship Id="rId10" Type="http://schemas.openxmlformats.org/officeDocument/2006/relationships/hyperlink" Target="https://companies.rbc.ru/news/zFuoT0VyKl/npf-buduschee-zapustil-na-gosuslugah-optsiyu-po-perevodu-nakoplenij-v-pds/" TargetMode="External"/><Relationship Id="rId31" Type="http://schemas.openxmlformats.org/officeDocument/2006/relationships/hyperlink" Target="https://www.moneytimes.ru/articles/pension-indexation-2027-change/148515/" TargetMode="External"/><Relationship Id="rId44" Type="http://schemas.openxmlformats.org/officeDocument/2006/relationships/hyperlink" Target="https://konkurent.ru/article/86488" TargetMode="External"/><Relationship Id="rId52" Type="http://schemas.openxmlformats.org/officeDocument/2006/relationships/hyperlink" Target="https://obzor.lt/news/n12316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31932</Words>
  <Characters>182013</Characters>
  <Application>Microsoft Office Word</Application>
  <DocSecurity>0</DocSecurity>
  <Lines>1516</Lines>
  <Paragraphs>427</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213518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66</cp:revision>
  <cp:lastPrinted>2026-04-21T05:26:00Z</cp:lastPrinted>
  <dcterms:created xsi:type="dcterms:W3CDTF">2026-04-08T08:03:00Z</dcterms:created>
  <dcterms:modified xsi:type="dcterms:W3CDTF">2026-04-21T05:27:00Z</dcterms:modified>
  <cp:category>НАПФ</cp:category>
  <cp:contentStatus>И-Консалтинг</cp:contentStatus>
</cp:coreProperties>
</file>